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200E6" w:rsidR="00DD259F" w:rsidP="005B7AC9" w:rsidRDefault="00DD259F" w14:paraId="5a0dcc2" w14:textId="5a0dcc2">
      <w:pPr>
        <w15:collapsed w:val="false"/>
        <w:rPr>
          <w:rFonts w:cs="Arial"/>
          <w:b w:val="false"/>
        </w:rPr>
      </w:pPr>
      <w:bookmarkStart w:name="_GoBack" w:id="0"/>
      <w:bookmarkEnd w:id="0"/>
      <w:r w:rsidRPr="004200E6">
        <w:rPr>
          <w:rFonts w:cs="Arial"/>
          <w:b w:val="false"/>
        </w:rPr>
        <w:t>REPUBLIKA HRVATSKA</w:t>
      </w:r>
    </w:p>
    <w:p w:rsidRPr="004200E6" w:rsidR="00DD259F" w:rsidP="005B7AC9" w:rsidRDefault="00DD259F">
      <w:pPr>
        <w:tabs>
          <w:tab w:val="right" w:pos="8640"/>
        </w:tabs>
        <w:rPr>
          <w:rFonts w:cs="Arial"/>
          <w:b w:val="false"/>
        </w:rPr>
      </w:pPr>
      <w:r w:rsidRPr="004200E6">
        <w:rPr>
          <w:rFonts w:cs="Arial"/>
          <w:b w:val="false"/>
        </w:rPr>
        <w:t>TRGOVAČKI SUD U RIJECI</w:t>
      </w:r>
      <w:r w:rsidRPr="004200E6" w:rsidR="006D1F4A">
        <w:rPr>
          <w:rFonts w:cs="Arial"/>
          <w:b w:val="false"/>
        </w:rPr>
        <w:tab/>
      </w:r>
    </w:p>
    <w:p w:rsidRPr="004200E6" w:rsidR="00D92A4E" w:rsidP="005B7AC9" w:rsidRDefault="00DD259F">
      <w:pPr>
        <w:rPr>
          <w:rFonts w:cs="Arial"/>
          <w:b w:val="false"/>
        </w:rPr>
      </w:pPr>
      <w:r w:rsidRPr="004200E6">
        <w:rPr>
          <w:rFonts w:cs="Arial"/>
          <w:b w:val="false"/>
        </w:rPr>
        <w:t>ZADARSKA 1 i 3</w:t>
      </w:r>
    </w:p>
    <w:p w:rsidR="00011BC6" w:rsidP="005B7AC9" w:rsidRDefault="00011BC6">
      <w:pPr>
        <w:rPr>
          <w:rFonts w:cs="Arial"/>
          <w:b w:val="false"/>
        </w:rPr>
      </w:pPr>
    </w:p>
    <w:p w:rsidR="002D7E94" w:rsidP="005B7AC9" w:rsidRDefault="002D7E94">
      <w:pPr>
        <w:rPr>
          <w:rFonts w:cs="Arial"/>
          <w:b w:val="false"/>
        </w:rPr>
      </w:pPr>
    </w:p>
    <w:p w:rsidRPr="004200E6" w:rsidR="002D7E94" w:rsidP="005B7AC9" w:rsidRDefault="002D7E94">
      <w:pPr>
        <w:rPr>
          <w:rFonts w:cs="Arial"/>
          <w:b w:val="false"/>
        </w:rPr>
      </w:pPr>
    </w:p>
    <w:p w:rsidRPr="004200E6" w:rsidR="00613796" w:rsidP="00CC3B7B" w:rsidRDefault="00613796">
      <w:pPr>
        <w:jc w:val="center"/>
        <w:rPr>
          <w:rFonts w:cs="Arial"/>
          <w:b w:val="false"/>
          <w:bCs/>
        </w:rPr>
      </w:pPr>
      <w:r w:rsidRPr="004200E6">
        <w:rPr>
          <w:rFonts w:cs="Arial"/>
          <w:b w:val="false"/>
          <w:bCs/>
        </w:rPr>
        <w:t>Z A P I S N I K</w:t>
      </w:r>
    </w:p>
    <w:p w:rsidRPr="004200E6" w:rsidR="00ED472B" w:rsidP="00D92A4E" w:rsidRDefault="00405860">
      <w:pPr>
        <w:jc w:val="center"/>
        <w:rPr>
          <w:rFonts w:cs="Arial"/>
          <w:b w:val="false"/>
          <w:bCs/>
        </w:rPr>
      </w:pPr>
      <w:r w:rsidRPr="004200E6">
        <w:rPr>
          <w:rFonts w:cs="Arial"/>
          <w:b w:val="false"/>
          <w:bCs/>
        </w:rPr>
        <w:t>o</w:t>
      </w:r>
      <w:r w:rsidRPr="004200E6" w:rsidR="00560DA5">
        <w:rPr>
          <w:rFonts w:cs="Arial"/>
          <w:b w:val="false"/>
          <w:bCs/>
        </w:rPr>
        <w:t>d</w:t>
      </w:r>
      <w:r w:rsidRPr="004200E6" w:rsidR="001C161A">
        <w:rPr>
          <w:rFonts w:cs="Arial"/>
          <w:b w:val="false"/>
          <w:bCs/>
        </w:rPr>
        <w:t xml:space="preserve"> </w:t>
      </w:r>
      <w:r w:rsidR="000540B5">
        <w:rPr>
          <w:rFonts w:cs="Arial"/>
          <w:b w:val="false"/>
          <w:bCs/>
        </w:rPr>
        <w:t>6. ožujka</w:t>
      </w:r>
      <w:r w:rsidRPr="004200E6" w:rsidR="00A71DC3">
        <w:rPr>
          <w:rFonts w:cs="Arial"/>
          <w:b w:val="false"/>
          <w:bCs/>
        </w:rPr>
        <w:t xml:space="preserve"> 2025</w:t>
      </w:r>
      <w:r w:rsidRPr="004200E6" w:rsidR="00617E22">
        <w:rPr>
          <w:rFonts w:cs="Arial"/>
          <w:b w:val="false"/>
          <w:bCs/>
        </w:rPr>
        <w:t>.</w:t>
      </w:r>
      <w:r w:rsidRPr="004200E6" w:rsidR="00B82A55">
        <w:rPr>
          <w:rFonts w:cs="Arial"/>
          <w:b w:val="false"/>
          <w:bCs/>
        </w:rPr>
        <w:t xml:space="preserve"> </w:t>
      </w:r>
    </w:p>
    <w:p w:rsidRPr="004200E6" w:rsidR="0071047A" w:rsidP="00FF0648" w:rsidRDefault="00A24FE2">
      <w:pPr>
        <w:jc w:val="both"/>
        <w:rPr>
          <w:rFonts w:cs="Arial"/>
          <w:b w:val="false"/>
        </w:rPr>
      </w:pPr>
      <w:r w:rsidRPr="004200E6">
        <w:rPr>
          <w:rFonts w:cs="Arial"/>
          <w:b w:val="false"/>
        </w:rPr>
        <w:t xml:space="preserve">u prethodnom postupku </w:t>
      </w:r>
      <w:r w:rsidRPr="004200E6" w:rsidR="005F1715">
        <w:rPr>
          <w:rFonts w:cs="Arial"/>
          <w:b w:val="false"/>
        </w:rPr>
        <w:t xml:space="preserve">radi </w:t>
      </w:r>
      <w:r w:rsidRPr="004200E6" w:rsidR="00B468D0">
        <w:rPr>
          <w:rFonts w:cs="Arial"/>
          <w:b w:val="false"/>
        </w:rPr>
        <w:t>rasprave o</w:t>
      </w:r>
      <w:r w:rsidRPr="004200E6" w:rsidR="00727FC2">
        <w:rPr>
          <w:rFonts w:cs="Arial"/>
          <w:b w:val="false"/>
        </w:rPr>
        <w:t xml:space="preserve"> </w:t>
      </w:r>
      <w:r w:rsidRPr="004200E6" w:rsidR="00E279D6">
        <w:rPr>
          <w:rFonts w:cs="Arial"/>
          <w:b w:val="false"/>
        </w:rPr>
        <w:t>pretpostavk</w:t>
      </w:r>
      <w:r w:rsidRPr="004200E6" w:rsidR="00B468D0">
        <w:rPr>
          <w:rFonts w:cs="Arial"/>
          <w:b w:val="false"/>
        </w:rPr>
        <w:t>ama</w:t>
      </w:r>
      <w:r w:rsidRPr="004200E6" w:rsidR="00E279D6">
        <w:rPr>
          <w:rFonts w:cs="Arial"/>
          <w:b w:val="false"/>
        </w:rPr>
        <w:t xml:space="preserve"> </w:t>
      </w:r>
      <w:r w:rsidRPr="004200E6" w:rsidR="006F49A9">
        <w:rPr>
          <w:rFonts w:cs="Arial"/>
          <w:b w:val="false"/>
        </w:rPr>
        <w:t xml:space="preserve">za otvaranje </w:t>
      </w:r>
      <w:r w:rsidRPr="004200E6" w:rsidR="00560DA5">
        <w:rPr>
          <w:rFonts w:cs="Arial"/>
          <w:b w:val="false"/>
        </w:rPr>
        <w:t xml:space="preserve">stečajnog </w:t>
      </w:r>
      <w:r w:rsidRPr="004200E6" w:rsidR="00613796">
        <w:rPr>
          <w:rFonts w:cs="Arial"/>
          <w:b w:val="false"/>
        </w:rPr>
        <w:t xml:space="preserve">postupka nad </w:t>
      </w:r>
      <w:r w:rsidRPr="004200E6" w:rsidR="00DE1769">
        <w:rPr>
          <w:rFonts w:cs="Arial"/>
          <w:b w:val="false"/>
        </w:rPr>
        <w:t>dužnik</w:t>
      </w:r>
      <w:r w:rsidRPr="004200E6" w:rsidR="006C6198">
        <w:rPr>
          <w:rFonts w:cs="Arial"/>
          <w:b w:val="false"/>
        </w:rPr>
        <w:t>om</w:t>
      </w:r>
      <w:r w:rsidRPr="004200E6" w:rsidR="00FF0648">
        <w:rPr>
          <w:rFonts w:cs="Arial"/>
          <w:b w:val="false"/>
        </w:rPr>
        <w:t xml:space="preserve"> </w:t>
      </w:r>
      <w:r w:rsidRPr="0000344C" w:rsidR="0000344C">
        <w:rPr>
          <w:rFonts w:cs="Arial"/>
          <w:b w:val="false"/>
        </w:rPr>
        <w:t>HURI društvo s ograničenom odgovornošću za trgovinu i usluge, Rijeka, Vjenceslava Novaka 11</w:t>
      </w:r>
      <w:r w:rsidRPr="004200E6" w:rsidR="005F031D">
        <w:rPr>
          <w:rFonts w:cs="Arial"/>
          <w:b w:val="false"/>
        </w:rPr>
        <w:t>.</w:t>
      </w:r>
    </w:p>
    <w:p w:rsidR="00AE067B" w:rsidP="005B7AC9" w:rsidRDefault="00AE067B">
      <w:pPr>
        <w:jc w:val="both"/>
        <w:rPr>
          <w:rFonts w:cs="Arial"/>
          <w:b w:val="false"/>
        </w:rPr>
      </w:pPr>
    </w:p>
    <w:p w:rsidR="00923FC9" w:rsidP="005B7AC9" w:rsidRDefault="00923FC9">
      <w:pPr>
        <w:jc w:val="both"/>
        <w:rPr>
          <w:rFonts w:cs="Arial"/>
          <w:b w:val="false"/>
        </w:rPr>
      </w:pPr>
    </w:p>
    <w:p w:rsidRPr="004200E6" w:rsidR="002D7E94" w:rsidP="005B7AC9" w:rsidRDefault="002D7E94">
      <w:pPr>
        <w:jc w:val="both"/>
        <w:rPr>
          <w:rFonts w:cs="Arial"/>
          <w:b w:val="false"/>
        </w:rPr>
      </w:pPr>
    </w:p>
    <w:p w:rsidRPr="004200E6" w:rsidR="00613796" w:rsidP="005B7AC9" w:rsidRDefault="00613796">
      <w:pPr>
        <w:jc w:val="both"/>
        <w:rPr>
          <w:rFonts w:cs="Arial"/>
          <w:b w:val="false"/>
        </w:rPr>
      </w:pPr>
      <w:r w:rsidRPr="004200E6">
        <w:rPr>
          <w:rFonts w:cs="Arial"/>
          <w:b w:val="false"/>
        </w:rPr>
        <w:t>OD SUDA PRISUTNI:</w:t>
      </w:r>
    </w:p>
    <w:p w:rsidRPr="004200E6" w:rsidR="00613796" w:rsidP="005B7AC9" w:rsidRDefault="00D7080F">
      <w:pPr>
        <w:jc w:val="both"/>
        <w:rPr>
          <w:rFonts w:cs="Arial"/>
          <w:b w:val="false"/>
        </w:rPr>
      </w:pPr>
      <w:r w:rsidRPr="004200E6">
        <w:rPr>
          <w:rFonts w:cs="Arial"/>
          <w:b w:val="false"/>
        </w:rPr>
        <w:t>Daniela Korlević, sutkinja</w:t>
      </w:r>
    </w:p>
    <w:p w:rsidR="00AB666A" w:rsidP="001F0557" w:rsidRDefault="00A71DC3">
      <w:pPr>
        <w:jc w:val="both"/>
        <w:rPr>
          <w:rFonts w:cs="Arial"/>
          <w:b w:val="false"/>
        </w:rPr>
      </w:pPr>
      <w:r w:rsidRPr="004200E6">
        <w:rPr>
          <w:rFonts w:cs="Arial"/>
          <w:b w:val="false"/>
        </w:rPr>
        <w:t>Dajana Jurković</w:t>
      </w:r>
      <w:r w:rsidRPr="004200E6" w:rsidR="00613796">
        <w:rPr>
          <w:rFonts w:cs="Arial"/>
          <w:b w:val="false"/>
        </w:rPr>
        <w:t>, zapisničar</w:t>
      </w:r>
    </w:p>
    <w:p w:rsidR="002D7E94" w:rsidP="0071047A" w:rsidRDefault="002D7E94">
      <w:pPr>
        <w:rPr>
          <w:rFonts w:cs="Arial"/>
          <w:b w:val="false"/>
        </w:rPr>
      </w:pPr>
    </w:p>
    <w:p w:rsidRPr="004200E6" w:rsidR="00923FC9" w:rsidP="0071047A" w:rsidRDefault="00923FC9">
      <w:pPr>
        <w:rPr>
          <w:rFonts w:cs="Arial"/>
          <w:b w:val="false"/>
        </w:rPr>
      </w:pPr>
    </w:p>
    <w:p w:rsidRPr="004200E6" w:rsidR="00D92A4E" w:rsidP="00545835" w:rsidRDefault="009168D8">
      <w:pPr>
        <w:jc w:val="center"/>
        <w:rPr>
          <w:rFonts w:cs="Arial"/>
          <w:b w:val="false"/>
        </w:rPr>
      </w:pPr>
      <w:r w:rsidRPr="004200E6">
        <w:rPr>
          <w:rFonts w:cs="Arial"/>
          <w:b w:val="false"/>
        </w:rPr>
        <w:t>Početak u</w:t>
      </w:r>
      <w:r w:rsidRPr="004200E6" w:rsidR="00CF16F2">
        <w:rPr>
          <w:rFonts w:cs="Arial"/>
          <w:b w:val="false"/>
        </w:rPr>
        <w:t xml:space="preserve"> </w:t>
      </w:r>
      <w:r w:rsidR="000540B5">
        <w:rPr>
          <w:rFonts w:cs="Arial"/>
          <w:b w:val="false"/>
        </w:rPr>
        <w:t>10</w:t>
      </w:r>
      <w:r w:rsidRPr="004200E6" w:rsidR="00A71DC3">
        <w:rPr>
          <w:rFonts w:cs="Arial"/>
          <w:b w:val="false"/>
        </w:rPr>
        <w:t>:</w:t>
      </w:r>
      <w:r w:rsidR="000540B5">
        <w:rPr>
          <w:rFonts w:cs="Arial"/>
          <w:b w:val="false"/>
        </w:rPr>
        <w:t>0</w:t>
      </w:r>
      <w:r w:rsidRPr="004200E6" w:rsidR="00065B5B">
        <w:rPr>
          <w:rFonts w:cs="Arial"/>
          <w:b w:val="false"/>
        </w:rPr>
        <w:t>0</w:t>
      </w:r>
      <w:r w:rsidRPr="004200E6" w:rsidR="007F308D">
        <w:rPr>
          <w:rFonts w:cs="Arial"/>
          <w:b w:val="false"/>
        </w:rPr>
        <w:t xml:space="preserve"> </w:t>
      </w:r>
    </w:p>
    <w:p w:rsidR="00011BC6" w:rsidP="005B7AC9" w:rsidRDefault="00011BC6">
      <w:pPr>
        <w:jc w:val="both"/>
        <w:rPr>
          <w:rFonts w:cs="Arial"/>
          <w:b w:val="false"/>
        </w:rPr>
      </w:pPr>
    </w:p>
    <w:p w:rsidRPr="004200E6" w:rsidR="00923FC9" w:rsidP="005B7AC9" w:rsidRDefault="00923FC9">
      <w:pPr>
        <w:jc w:val="both"/>
        <w:rPr>
          <w:rFonts w:cs="Arial"/>
          <w:b w:val="false"/>
        </w:rPr>
      </w:pPr>
    </w:p>
    <w:p w:rsidRPr="004200E6" w:rsidR="00BA4D2C" w:rsidP="00BA4D2C" w:rsidRDefault="00BA4D2C">
      <w:pPr>
        <w:jc w:val="both"/>
        <w:rPr>
          <w:rFonts w:cs="Arial"/>
          <w:b w:val="false"/>
        </w:rPr>
      </w:pPr>
      <w:r w:rsidRPr="004200E6">
        <w:rPr>
          <w:rFonts w:cs="Arial"/>
          <w:b w:val="false"/>
        </w:rPr>
        <w:t>Utvrđuje se da su na današnje ročište pristupili:</w:t>
      </w:r>
    </w:p>
    <w:p w:rsidRPr="004200E6" w:rsidR="00BA4D2C" w:rsidP="00BA4D2C" w:rsidRDefault="00BA4D2C">
      <w:pPr>
        <w:jc w:val="both"/>
        <w:rPr>
          <w:rFonts w:cs="Arial"/>
          <w:b w:val="false"/>
        </w:rPr>
      </w:pPr>
      <w:r w:rsidRPr="004200E6">
        <w:rPr>
          <w:rFonts w:cs="Arial"/>
          <w:b w:val="false"/>
        </w:rPr>
        <w:t xml:space="preserve">Za predlagatelja: </w:t>
      </w:r>
      <w:r w:rsidRPr="004200E6" w:rsidR="008D6F40">
        <w:rPr>
          <w:rFonts w:cs="Arial"/>
          <w:b w:val="false"/>
        </w:rPr>
        <w:t xml:space="preserve">nitko, dostava poziva uredno iskazana  </w:t>
      </w:r>
      <w:r w:rsidRPr="004200E6">
        <w:rPr>
          <w:rFonts w:cs="Arial"/>
          <w:b w:val="false"/>
        </w:rPr>
        <w:t xml:space="preserve">  </w:t>
      </w:r>
    </w:p>
    <w:p w:rsidRPr="004200E6" w:rsidR="00BA4D2C" w:rsidP="00BA4D2C" w:rsidRDefault="00BA4D2C">
      <w:pPr>
        <w:jc w:val="both"/>
        <w:rPr>
          <w:rFonts w:cs="Arial"/>
          <w:b w:val="false"/>
        </w:rPr>
      </w:pPr>
      <w:r w:rsidRPr="004200E6">
        <w:rPr>
          <w:rFonts w:cs="Arial"/>
          <w:b w:val="false"/>
        </w:rPr>
        <w:t xml:space="preserve">Za dužnika: </w:t>
      </w:r>
      <w:r w:rsidRPr="00237388" w:rsidR="005C524F">
        <w:rPr>
          <w:rFonts w:cs="Arial"/>
          <w:b w:val="false"/>
        </w:rPr>
        <w:t>Robert Orlović, zastupnik po zakonu</w:t>
      </w:r>
      <w:r w:rsidRPr="00237388" w:rsidR="0000344C">
        <w:rPr>
          <w:rFonts w:cs="Arial"/>
          <w:b w:val="false"/>
        </w:rPr>
        <w:t xml:space="preserve">  </w:t>
      </w:r>
    </w:p>
    <w:p w:rsidRPr="004200E6" w:rsidR="002535CE" w:rsidP="00BA4D2C" w:rsidRDefault="00BA4D2C">
      <w:pPr>
        <w:jc w:val="both"/>
        <w:rPr>
          <w:rFonts w:cs="Arial"/>
          <w:b w:val="false"/>
        </w:rPr>
      </w:pPr>
      <w:r w:rsidRPr="004200E6">
        <w:rPr>
          <w:rFonts w:cs="Arial"/>
          <w:b w:val="false"/>
        </w:rPr>
        <w:t xml:space="preserve">Za FINA: nitko, dostava poziva uredno iskazana  </w:t>
      </w:r>
    </w:p>
    <w:p w:rsidR="00FD73F7" w:rsidP="00BA4D2C" w:rsidRDefault="00FD73F7">
      <w:pPr>
        <w:jc w:val="both"/>
        <w:rPr>
          <w:rFonts w:cs="Arial"/>
          <w:b w:val="false"/>
          <w:bCs/>
        </w:rPr>
      </w:pPr>
    </w:p>
    <w:p w:rsidR="009431D1" w:rsidP="00BA4D2C" w:rsidRDefault="009431D1">
      <w:pPr>
        <w:jc w:val="both"/>
        <w:rPr>
          <w:rFonts w:cs="Arial"/>
          <w:b w:val="false"/>
          <w:bCs/>
        </w:rPr>
      </w:pPr>
      <w:r>
        <w:rPr>
          <w:rFonts w:cs="Arial"/>
          <w:b w:val="false"/>
          <w:bCs/>
        </w:rPr>
        <w:tab/>
        <w:t>Utvrđuje se da je sudu pristupio Ermanno di Mario, raniji zastupnik po zakonu</w:t>
      </w:r>
      <w:r w:rsidR="00237388">
        <w:rPr>
          <w:rFonts w:cs="Arial"/>
          <w:b w:val="false"/>
          <w:bCs/>
        </w:rPr>
        <w:t xml:space="preserve"> čiji identitet sud utvrdio uvidom u osobnu iskaznicu broj 115587795 izdanu kod PU Primorsko - goranske</w:t>
      </w:r>
      <w:r>
        <w:rPr>
          <w:rFonts w:cs="Arial"/>
          <w:b w:val="false"/>
          <w:bCs/>
        </w:rPr>
        <w:t>.</w:t>
      </w:r>
    </w:p>
    <w:p w:rsidR="009431D1" w:rsidP="00BA4D2C" w:rsidRDefault="009431D1">
      <w:pPr>
        <w:jc w:val="both"/>
        <w:rPr>
          <w:rFonts w:cs="Arial"/>
          <w:b w:val="false"/>
          <w:bCs/>
        </w:rPr>
      </w:pPr>
    </w:p>
    <w:p w:rsidR="000540B5" w:rsidP="00BA4D2C" w:rsidRDefault="000540B5">
      <w:pPr>
        <w:jc w:val="both"/>
        <w:rPr>
          <w:rFonts w:cs="Arial"/>
          <w:b w:val="false"/>
          <w:bCs/>
        </w:rPr>
      </w:pPr>
      <w:r>
        <w:rPr>
          <w:rFonts w:cs="Arial"/>
          <w:b w:val="false"/>
          <w:bCs/>
        </w:rPr>
        <w:tab/>
        <w:t>Utvrđuje se da privremena stečajna upraviteljica nije pristupila, a svoj izostanak je opravdala usmenim putem.</w:t>
      </w:r>
    </w:p>
    <w:p w:rsidR="000540B5" w:rsidP="00BA4D2C" w:rsidRDefault="000540B5">
      <w:pPr>
        <w:jc w:val="both"/>
        <w:rPr>
          <w:rFonts w:cs="Arial"/>
          <w:b w:val="false"/>
          <w:bCs/>
        </w:rPr>
      </w:pPr>
    </w:p>
    <w:p w:rsidR="000540B5" w:rsidP="00BA4D2C" w:rsidRDefault="000540B5">
      <w:pPr>
        <w:jc w:val="both"/>
        <w:rPr>
          <w:rFonts w:cs="Arial"/>
          <w:b w:val="false"/>
          <w:bCs/>
        </w:rPr>
      </w:pPr>
      <w:r>
        <w:rPr>
          <w:rFonts w:cs="Arial"/>
          <w:b w:val="false"/>
          <w:bCs/>
        </w:rPr>
        <w:tab/>
        <w:t>Utvrđuje se da je sud zaključkom od 6. veljače 2025. odredio ročište radi saslušanja ranijeg zastupnika dužnika po zakonu Ermanna di Maria i</w:t>
      </w:r>
      <w:r w:rsidR="009431D1">
        <w:rPr>
          <w:rFonts w:cs="Arial"/>
          <w:b w:val="false"/>
          <w:bCs/>
        </w:rPr>
        <w:t xml:space="preserve"> prokurista Radislava Elez iz It</w:t>
      </w:r>
      <w:r>
        <w:rPr>
          <w:rFonts w:cs="Arial"/>
          <w:b w:val="false"/>
          <w:bCs/>
        </w:rPr>
        <w:t>alije, a radi pribavljanja obavijesti o okolnostima koje se odnose na ovaj postupak posebno na postojanje imovine dužnika.</w:t>
      </w:r>
    </w:p>
    <w:p w:rsidR="000540B5" w:rsidP="00BA4D2C" w:rsidRDefault="000540B5">
      <w:pPr>
        <w:jc w:val="both"/>
        <w:rPr>
          <w:rFonts w:cs="Arial"/>
          <w:b w:val="false"/>
          <w:bCs/>
        </w:rPr>
      </w:pPr>
    </w:p>
    <w:p w:rsidR="000540B5" w:rsidP="00BA4D2C" w:rsidRDefault="000540B5">
      <w:pPr>
        <w:jc w:val="both"/>
        <w:rPr>
          <w:rFonts w:cs="Arial"/>
          <w:b w:val="false"/>
          <w:bCs/>
        </w:rPr>
      </w:pPr>
      <w:r>
        <w:rPr>
          <w:rFonts w:cs="Arial"/>
          <w:b w:val="false"/>
          <w:bCs/>
        </w:rPr>
        <w:tab/>
        <w:t>Utvrđuje se da je Radislav Elez u spis dostavio pisano očitovanje u kojem je naveo slijedeće:</w:t>
      </w:r>
    </w:p>
    <w:p w:rsidRPr="000540B5" w:rsidR="000540B5" w:rsidP="000540B5" w:rsidRDefault="000540B5">
      <w:pPr>
        <w:jc w:val="both"/>
        <w:rPr>
          <w:rFonts w:cs="Arial"/>
          <w:b w:val="false"/>
          <w:bCs/>
        </w:rPr>
      </w:pPr>
      <w:r>
        <w:rPr>
          <w:rFonts w:cs="Arial"/>
          <w:b w:val="false"/>
          <w:bCs/>
        </w:rPr>
        <w:tab/>
      </w:r>
      <w:r w:rsidRPr="000540B5">
        <w:rPr>
          <w:rFonts w:cs="Arial"/>
          <w:b w:val="false"/>
          <w:bCs/>
        </w:rPr>
        <w:t>Ja, Radislav Elez, adresa: Via Ronciglione 1, Milano (Italija), član sam društva i prokurist tvrtke Huri d.o.o. u Rijeci, gdje sam 2021. godine financirao kupovinu strojeva za proizvodnju kirurških maski. Kupovinu strojeva iz Kine izvršio sam svojim osobnim novcem, putem tvrtki Metalo Energija iz Novog Sada (Srbija) i Ereg j.d.o.o. (Rijeka), gdje sam bio generalni direktor.</w:t>
      </w:r>
    </w:p>
    <w:p w:rsidRPr="000540B5" w:rsidR="000540B5" w:rsidP="000540B5" w:rsidRDefault="000540B5">
      <w:pPr>
        <w:ind w:firstLine="720"/>
        <w:jc w:val="both"/>
        <w:rPr>
          <w:rFonts w:cs="Arial"/>
          <w:b w:val="false"/>
          <w:bCs/>
        </w:rPr>
      </w:pPr>
      <w:r w:rsidRPr="000540B5">
        <w:rPr>
          <w:rFonts w:cs="Arial"/>
          <w:b w:val="false"/>
          <w:bCs/>
        </w:rPr>
        <w:lastRenderedPageBreak/>
        <w:t>Izvršni direktor tvrtke Huri d.o.o. bio je Ermanno di Mario, kojeg sam poznavao još iz vremena kada je živio u Milanu prije dvadeset godina. On me uvjerio da izvršim ovu investiciju. Kasnije se, međutim, investicija pokazala kao dobro smišljena prijevara od strane Ermanna di Marija, koji je zloupotrijebio ukazano povjerenje i upravljao tvrtkom na nepošten i nelegitiman način, iskorištavajući svoju poziciju generalnog direktora i pristup bankovnim računima koje je koristio u osobne svrhe, plaćajući osobne troškove kao što su potrošnja u supermarketima, troškovi za osobni automobil, restorane, kućanski namještaj, poklone i sl.</w:t>
      </w:r>
    </w:p>
    <w:p w:rsidRPr="000540B5" w:rsidR="000540B5" w:rsidP="000540B5" w:rsidRDefault="000540B5">
      <w:pPr>
        <w:ind w:firstLine="720"/>
        <w:jc w:val="both"/>
        <w:rPr>
          <w:rFonts w:cs="Arial"/>
          <w:b w:val="false"/>
          <w:bCs/>
        </w:rPr>
      </w:pPr>
      <w:r w:rsidRPr="000540B5">
        <w:rPr>
          <w:rFonts w:cs="Arial"/>
          <w:b w:val="false"/>
          <w:bCs/>
        </w:rPr>
        <w:t>Nažalost, kada se nađete u ovakvoj situaciji, rješavanje problema može biti izuzetno komplicirano i frustrirajuće, osobito ako živite daleko od Rijeke. Kada sam shvatio da problemi nisu rješivi, odlučio sam vratiti kupljene strojeve tvrtki Ereg j.d.o.o. i Metalo Energiji (Srbija), jer tvrtka Huri d.o.o. nije bila u mogućnosti platiti te strojeve i podmiriti dug.</w:t>
      </w:r>
    </w:p>
    <w:p w:rsidRPr="000540B5" w:rsidR="000540B5" w:rsidP="000540B5" w:rsidRDefault="000540B5">
      <w:pPr>
        <w:ind w:firstLine="720"/>
        <w:jc w:val="both"/>
        <w:rPr>
          <w:rFonts w:cs="Arial"/>
          <w:b w:val="false"/>
          <w:bCs/>
        </w:rPr>
      </w:pPr>
      <w:r w:rsidRPr="000540B5">
        <w:rPr>
          <w:rFonts w:cs="Arial"/>
          <w:b w:val="false"/>
          <w:bCs/>
        </w:rPr>
        <w:t>Prije nego što sam otkrio nepoštene radnje Ermanna di Marija, on je istovremeno vodio poslovanje tvrtki Huri d.o.o. i Ereg j.d.o.o., gdje je bio zaposlen. Adresa tvrtke Ereg bila je na njegovom prebivalištu, na adresi Ul. Ante Kovačića 12, čime je imao potpunu kontrolu i upravljanje svim poslovnim aktivnostima prema vlastitim interesima. Moram napomenuti da je veliki stručnjak u informatici i da je bez problema manipulirao dokumentacijom. To mogu potvrditi različite knjigovođe koji su radili za obje tvrtke, s kojima je samo on komunicirao.</w:t>
      </w:r>
    </w:p>
    <w:p w:rsidRPr="000540B5" w:rsidR="000540B5" w:rsidP="000540B5" w:rsidRDefault="000540B5">
      <w:pPr>
        <w:ind w:firstLine="720"/>
        <w:jc w:val="both"/>
        <w:rPr>
          <w:rFonts w:cs="Arial"/>
          <w:b w:val="false"/>
          <w:bCs/>
        </w:rPr>
      </w:pPr>
      <w:r w:rsidRPr="000540B5">
        <w:rPr>
          <w:rFonts w:cs="Arial"/>
          <w:b w:val="false"/>
          <w:bCs/>
        </w:rPr>
        <w:t>Tijekom razdoblja loših odnosa, pokušavao je raznim prijavama u Poreznoj upravi, policiji i drugim institucijama za zapošljavanje teretiti Ereg j.d.o.o. za dugove koje je sam izmislio. Nakon provedenih kontrola od strane nadležnih organa, utvrđeno je da ta potraživanja nemaju nikakvu osnovu i da dugovi ne postoje.</w:t>
      </w:r>
    </w:p>
    <w:p w:rsidRPr="000540B5" w:rsidR="000540B5" w:rsidP="000540B5" w:rsidRDefault="000540B5">
      <w:pPr>
        <w:ind w:firstLine="720"/>
        <w:jc w:val="both"/>
        <w:rPr>
          <w:rFonts w:cs="Arial"/>
          <w:b w:val="false"/>
          <w:bCs/>
        </w:rPr>
      </w:pPr>
      <w:r w:rsidRPr="000540B5">
        <w:rPr>
          <w:rFonts w:cs="Arial"/>
          <w:b w:val="false"/>
          <w:bCs/>
        </w:rPr>
        <w:t>Stoga, navedene sume u zapisniku Trgovačkog suda meni su nepoznate.</w:t>
      </w:r>
    </w:p>
    <w:p w:rsidRPr="000540B5" w:rsidR="000540B5" w:rsidP="000540B5" w:rsidRDefault="000540B5">
      <w:pPr>
        <w:ind w:firstLine="720"/>
        <w:jc w:val="both"/>
        <w:rPr>
          <w:rFonts w:cs="Arial"/>
          <w:b w:val="false"/>
          <w:bCs/>
        </w:rPr>
      </w:pPr>
      <w:r w:rsidRPr="000540B5">
        <w:rPr>
          <w:rFonts w:cs="Arial"/>
          <w:b w:val="false"/>
          <w:bCs/>
        </w:rPr>
        <w:t>Kada je Ermanno di Mario smijenjen s dužnosti generalnog direktora, nikada nije predao knjigovodstvenu dokumentaciju novom generalnom direktoru, Robertu Orloviću. Također, bilo je nemoguće otići po dokumente jer je tvrtka Huri d.o.o. bila smještena na adresi njegovog prebivališta.</w:t>
      </w:r>
    </w:p>
    <w:p w:rsidRPr="000540B5" w:rsidR="000540B5" w:rsidP="000540B5" w:rsidRDefault="000540B5">
      <w:pPr>
        <w:ind w:firstLine="720"/>
        <w:jc w:val="both"/>
        <w:rPr>
          <w:rFonts w:cs="Arial"/>
          <w:b w:val="false"/>
          <w:bCs/>
        </w:rPr>
      </w:pPr>
      <w:r w:rsidRPr="000540B5">
        <w:rPr>
          <w:rFonts w:cs="Arial"/>
          <w:b w:val="false"/>
          <w:bCs/>
        </w:rPr>
        <w:t>Raniji zastupnik, dužnik po zakonu, Ermanno di Mario, povratio je komisijske maske iz Hrvatske pošte koje su bile skladištene u hali koju je iznajmljivala tvrtka Ereg j.d.o.o., a potom ih je odvezao na nepoznatu lokaciju. Do danas se ne zna što je s tim zalihama, gdje je novac i što je s maskama koje su bile u Italiji.</w:t>
      </w:r>
    </w:p>
    <w:p w:rsidR="000540B5" w:rsidP="00A71DC3" w:rsidRDefault="000540B5">
      <w:pPr>
        <w:pStyle w:val="Bezproreda"/>
        <w:ind w:firstLine="720"/>
        <w:jc w:val="both"/>
        <w:rPr>
          <w:rFonts w:cs="Arial"/>
          <w:b w:val="false"/>
          <w:bCs/>
        </w:rPr>
      </w:pPr>
    </w:p>
    <w:p w:rsidR="00237388" w:rsidP="00A71DC3" w:rsidRDefault="00001F17">
      <w:pPr>
        <w:pStyle w:val="Bezproreda"/>
        <w:ind w:firstLine="720"/>
        <w:jc w:val="both"/>
        <w:rPr>
          <w:rFonts w:cs="Arial"/>
          <w:b w:val="false"/>
          <w:bCs/>
        </w:rPr>
      </w:pPr>
      <w:r>
        <w:rPr>
          <w:rFonts w:cs="Arial"/>
          <w:b w:val="false"/>
          <w:bCs/>
        </w:rPr>
        <w:t>Čita se očitovanje prokurista.</w:t>
      </w:r>
    </w:p>
    <w:p w:rsidR="00D12D5B" w:rsidP="00A71DC3" w:rsidRDefault="00D12D5B">
      <w:pPr>
        <w:pStyle w:val="Bezproreda"/>
        <w:ind w:firstLine="720"/>
        <w:jc w:val="both"/>
        <w:rPr>
          <w:rFonts w:cs="Arial"/>
          <w:b w:val="false"/>
          <w:bCs/>
        </w:rPr>
      </w:pPr>
    </w:p>
    <w:p w:rsidR="00D12D5B" w:rsidP="00A71DC3" w:rsidRDefault="00D12D5B">
      <w:pPr>
        <w:pStyle w:val="Bezproreda"/>
        <w:ind w:firstLine="720"/>
        <w:jc w:val="both"/>
        <w:rPr>
          <w:rFonts w:cs="Arial"/>
          <w:b w:val="false"/>
          <w:bCs/>
        </w:rPr>
      </w:pPr>
      <w:r>
        <w:rPr>
          <w:rFonts w:cs="Arial"/>
          <w:b w:val="false"/>
          <w:bCs/>
        </w:rPr>
        <w:t>Raniji zastupnik</w:t>
      </w:r>
      <w:r w:rsidRPr="00D12D5B">
        <w:rPr>
          <w:rFonts w:cs="Arial"/>
          <w:b w:val="false"/>
          <w:bCs/>
        </w:rPr>
        <w:t xml:space="preserve"> dužnik</w:t>
      </w:r>
      <w:r>
        <w:rPr>
          <w:rFonts w:cs="Arial"/>
          <w:b w:val="false"/>
          <w:bCs/>
        </w:rPr>
        <w:t>a po zakonu</w:t>
      </w:r>
      <w:r w:rsidRPr="00D12D5B">
        <w:rPr>
          <w:rFonts w:cs="Arial"/>
          <w:b w:val="false"/>
          <w:bCs/>
        </w:rPr>
        <w:t xml:space="preserve"> Ermanno di Mario</w:t>
      </w:r>
      <w:r w:rsidR="00F743CA">
        <w:rPr>
          <w:rFonts w:cs="Arial"/>
          <w:b w:val="false"/>
          <w:bCs/>
        </w:rPr>
        <w:t xml:space="preserve"> u spis prilaže očitovanje. Ustraje u c</w:t>
      </w:r>
      <w:r w:rsidR="00F4248B">
        <w:rPr>
          <w:rFonts w:cs="Arial"/>
          <w:b w:val="false"/>
          <w:bCs/>
        </w:rPr>
        <w:t>ijelosti kod pisanog očitovanja te prilaže sve isporučene račune tvrtki EREG j.d.o.o. Preslike računa uručuju se zastupniku po zakonu.</w:t>
      </w:r>
    </w:p>
    <w:p w:rsidR="00041176" w:rsidP="00A71DC3" w:rsidRDefault="00041176">
      <w:pPr>
        <w:pStyle w:val="Bezproreda"/>
        <w:ind w:firstLine="720"/>
        <w:jc w:val="both"/>
        <w:rPr>
          <w:rFonts w:cs="Arial"/>
          <w:b w:val="false"/>
          <w:bCs/>
        </w:rPr>
      </w:pPr>
    </w:p>
    <w:p w:rsidR="00041176" w:rsidP="00A71DC3" w:rsidRDefault="00041176">
      <w:pPr>
        <w:pStyle w:val="Bezproreda"/>
        <w:ind w:firstLine="720"/>
        <w:jc w:val="both"/>
        <w:rPr>
          <w:rFonts w:cs="Arial"/>
          <w:b w:val="false"/>
          <w:bCs/>
        </w:rPr>
      </w:pPr>
      <w:r>
        <w:rPr>
          <w:rFonts w:cs="Arial"/>
          <w:b w:val="false"/>
          <w:bCs/>
        </w:rPr>
        <w:t>Na upit suda, ranijem zastupniku</w:t>
      </w:r>
      <w:r w:rsidRPr="00D12D5B">
        <w:rPr>
          <w:rFonts w:cs="Arial"/>
          <w:b w:val="false"/>
          <w:bCs/>
        </w:rPr>
        <w:t xml:space="preserve"> dužnik</w:t>
      </w:r>
      <w:r>
        <w:rPr>
          <w:rFonts w:cs="Arial"/>
          <w:b w:val="false"/>
          <w:bCs/>
        </w:rPr>
        <w:t>a po zakonu</w:t>
      </w:r>
      <w:r w:rsidRPr="00D12D5B">
        <w:rPr>
          <w:rFonts w:cs="Arial"/>
          <w:b w:val="false"/>
          <w:bCs/>
        </w:rPr>
        <w:t xml:space="preserve"> </w:t>
      </w:r>
      <w:r>
        <w:rPr>
          <w:rFonts w:cs="Arial"/>
          <w:b w:val="false"/>
          <w:bCs/>
        </w:rPr>
        <w:t>što je s imovinom dužnika koja se nalazila u hali u najmu, kod H</w:t>
      </w:r>
      <w:r w:rsidR="00F65663">
        <w:rPr>
          <w:rFonts w:cs="Arial"/>
          <w:b w:val="false"/>
          <w:bCs/>
        </w:rPr>
        <w:t>rvatske pošte raniji zastupnik po zakonu odgovara da je roba prodana trgovačkom društvu EREG j.d.o.o., što je potvrđeno od Hrvatske pošte d.d. Dužnik je izdao račun za prodanu robu. Tvrtka EREG j.d.o.o. odnosno kupac nije podmirio obvezu po računima za isporučenu robu.</w:t>
      </w:r>
      <w:r w:rsidR="00FD2D89">
        <w:rPr>
          <w:rFonts w:cs="Arial"/>
          <w:b w:val="false"/>
          <w:bCs/>
        </w:rPr>
        <w:t xml:space="preserve"> Porezna uprava obavijestila je ranije zastupnika dužnika po zakonu da za prodanu robu nije plaćen PDV te je </w:t>
      </w:r>
      <w:r w:rsidR="00FD2D89">
        <w:rPr>
          <w:rFonts w:cs="Arial"/>
          <w:b w:val="false"/>
          <w:bCs/>
        </w:rPr>
        <w:lastRenderedPageBreak/>
        <w:t>pokrenula ovršni postupak protiv tvrtke EREG j.d.o.o. za neplaćeni PDV.</w:t>
      </w:r>
      <w:r w:rsidR="00546CF2">
        <w:rPr>
          <w:rFonts w:cs="Arial"/>
          <w:b w:val="false"/>
          <w:bCs/>
        </w:rPr>
        <w:t xml:space="preserve"> Da li je Porezna uprava naplatila PDV, raniji zastupnik po zakonu nema saznanja.</w:t>
      </w:r>
    </w:p>
    <w:p w:rsidR="00FE6731" w:rsidP="00A71DC3" w:rsidRDefault="003A3EAA">
      <w:pPr>
        <w:pStyle w:val="Bezproreda"/>
        <w:ind w:firstLine="720"/>
        <w:jc w:val="both"/>
        <w:rPr>
          <w:rFonts w:cs="Arial"/>
          <w:b w:val="false"/>
          <w:bCs/>
        </w:rPr>
      </w:pPr>
      <w:r>
        <w:rPr>
          <w:rFonts w:cs="Arial"/>
          <w:b w:val="false"/>
          <w:bCs/>
        </w:rPr>
        <w:t xml:space="preserve">Nadalje, raniji zastupnik po zakonu navodi da je tvrtka EREG j.d.o.o. predala nadležnim tijelima bilancu za 2021. iz koje je proizlazilo da tvrtka nema zaliha robe, a u isto vrijeme je Hrvatska pošta d.d. službeno potvrdila da je prodana roba isporučena tvrtci EREG j.d.o.o. </w:t>
      </w:r>
      <w:r w:rsidR="00901C92">
        <w:rPr>
          <w:rFonts w:cs="Arial"/>
          <w:b w:val="false"/>
          <w:bCs/>
        </w:rPr>
        <w:t xml:space="preserve">Mišljenje je ranijeg zastupnika po zakonu da je </w:t>
      </w:r>
      <w:r w:rsidR="0078341A">
        <w:rPr>
          <w:rFonts w:cs="Arial"/>
          <w:b w:val="false"/>
          <w:bCs/>
        </w:rPr>
        <w:t>nakon prestanka pandemije tvrtka VB d.o.o. Rijeka preuzela preostalu robu koja se nalazila kod Hrvatske pošte d.d.</w:t>
      </w:r>
    </w:p>
    <w:p w:rsidR="00FE6731" w:rsidP="00A71DC3" w:rsidRDefault="00FE6731">
      <w:pPr>
        <w:pStyle w:val="Bezproreda"/>
        <w:ind w:firstLine="720"/>
        <w:jc w:val="both"/>
        <w:rPr>
          <w:rFonts w:cs="Arial"/>
          <w:b w:val="false"/>
          <w:bCs/>
        </w:rPr>
      </w:pPr>
    </w:p>
    <w:p w:rsidR="00F4248B" w:rsidP="00A71DC3" w:rsidRDefault="00FE6731">
      <w:pPr>
        <w:pStyle w:val="Bezproreda"/>
        <w:ind w:firstLine="720"/>
        <w:jc w:val="both"/>
        <w:rPr>
          <w:rFonts w:cs="Arial"/>
          <w:b w:val="false"/>
          <w:bCs/>
        </w:rPr>
      </w:pPr>
      <w:r>
        <w:rPr>
          <w:rFonts w:cs="Arial"/>
          <w:b w:val="false"/>
          <w:bCs/>
        </w:rPr>
        <w:t>Na upit suda, raniji zastupnik po zakonu navodi</w:t>
      </w:r>
      <w:r w:rsidR="000C009A">
        <w:rPr>
          <w:rFonts w:cs="Arial"/>
          <w:b w:val="false"/>
          <w:bCs/>
        </w:rPr>
        <w:t xml:space="preserve"> da dužnik tvrtka HURI d.o.o. nema nikakve imovine.</w:t>
      </w:r>
    </w:p>
    <w:p w:rsidR="00F4248B" w:rsidP="00A71DC3" w:rsidRDefault="00F4248B">
      <w:pPr>
        <w:pStyle w:val="Bezproreda"/>
        <w:ind w:firstLine="720"/>
        <w:jc w:val="both"/>
        <w:rPr>
          <w:rFonts w:cs="Arial"/>
          <w:b w:val="false"/>
          <w:bCs/>
        </w:rPr>
      </w:pPr>
    </w:p>
    <w:p w:rsidR="000C009A" w:rsidP="00A71DC3" w:rsidRDefault="000C009A">
      <w:pPr>
        <w:pStyle w:val="Bezproreda"/>
        <w:ind w:firstLine="720"/>
        <w:jc w:val="both"/>
        <w:rPr>
          <w:rFonts w:cs="Arial"/>
          <w:b w:val="false"/>
          <w:bCs/>
        </w:rPr>
      </w:pPr>
      <w:r>
        <w:rPr>
          <w:rFonts w:cs="Arial"/>
          <w:b w:val="false"/>
          <w:bCs/>
        </w:rPr>
        <w:t>Zastupnik dužnika po zakonu navodi da nije zaprimio poslovnu dokumentaciju dužnika. Traži od ranije zastupnika po zakonu da mu se bez odgode preda cjelokupna dokumentacija.</w:t>
      </w:r>
    </w:p>
    <w:p w:rsidR="00237388" w:rsidP="00A71DC3" w:rsidRDefault="00237388">
      <w:pPr>
        <w:pStyle w:val="Bezproreda"/>
        <w:ind w:firstLine="720"/>
        <w:jc w:val="both"/>
        <w:rPr>
          <w:rFonts w:cs="Arial"/>
          <w:b w:val="false"/>
          <w:bCs/>
        </w:rPr>
      </w:pPr>
    </w:p>
    <w:p w:rsidR="000C009A" w:rsidP="00A71DC3" w:rsidRDefault="005574FC">
      <w:pPr>
        <w:pStyle w:val="Bezproreda"/>
        <w:ind w:firstLine="720"/>
        <w:jc w:val="both"/>
        <w:rPr>
          <w:rFonts w:cs="Arial"/>
          <w:b w:val="false"/>
          <w:bCs/>
        </w:rPr>
      </w:pPr>
      <w:r>
        <w:rPr>
          <w:rFonts w:cs="Arial"/>
          <w:b w:val="false"/>
          <w:bCs/>
        </w:rPr>
        <w:t xml:space="preserve">Sudac donosi </w:t>
      </w:r>
    </w:p>
    <w:p w:rsidR="005574FC" w:rsidP="00A71DC3" w:rsidRDefault="005574FC">
      <w:pPr>
        <w:pStyle w:val="Bezproreda"/>
        <w:ind w:firstLine="720"/>
        <w:jc w:val="both"/>
        <w:rPr>
          <w:rFonts w:cs="Arial"/>
          <w:b w:val="false"/>
          <w:bCs/>
        </w:rPr>
      </w:pPr>
    </w:p>
    <w:p w:rsidR="005574FC" w:rsidP="005574FC" w:rsidRDefault="005574FC">
      <w:pPr>
        <w:pStyle w:val="Bezproreda"/>
        <w:ind w:firstLine="720"/>
        <w:jc w:val="center"/>
        <w:rPr>
          <w:rFonts w:cs="Arial"/>
          <w:b w:val="false"/>
          <w:bCs/>
        </w:rPr>
      </w:pPr>
      <w:r>
        <w:rPr>
          <w:rFonts w:cs="Arial"/>
          <w:b w:val="false"/>
          <w:bCs/>
        </w:rPr>
        <w:t>r</w:t>
      </w:r>
      <w:r w:rsidR="00211289">
        <w:rPr>
          <w:rFonts w:cs="Arial"/>
          <w:b w:val="false"/>
          <w:bCs/>
        </w:rPr>
        <w:t xml:space="preserve"> </w:t>
      </w:r>
      <w:r>
        <w:rPr>
          <w:rFonts w:cs="Arial"/>
          <w:b w:val="false"/>
          <w:bCs/>
        </w:rPr>
        <w:t>j</w:t>
      </w:r>
      <w:r w:rsidR="00211289">
        <w:rPr>
          <w:rFonts w:cs="Arial"/>
          <w:b w:val="false"/>
          <w:bCs/>
        </w:rPr>
        <w:t xml:space="preserve"> </w:t>
      </w:r>
      <w:r>
        <w:rPr>
          <w:rFonts w:cs="Arial"/>
          <w:b w:val="false"/>
          <w:bCs/>
        </w:rPr>
        <w:t>e</w:t>
      </w:r>
      <w:r w:rsidR="00211289">
        <w:rPr>
          <w:rFonts w:cs="Arial"/>
          <w:b w:val="false"/>
          <w:bCs/>
        </w:rPr>
        <w:t xml:space="preserve"> </w:t>
      </w:r>
      <w:r>
        <w:rPr>
          <w:rFonts w:cs="Arial"/>
          <w:b w:val="false"/>
          <w:bCs/>
        </w:rPr>
        <w:t>š</w:t>
      </w:r>
      <w:r w:rsidR="00211289">
        <w:rPr>
          <w:rFonts w:cs="Arial"/>
          <w:b w:val="false"/>
          <w:bCs/>
        </w:rPr>
        <w:t xml:space="preserve"> </w:t>
      </w:r>
      <w:r>
        <w:rPr>
          <w:rFonts w:cs="Arial"/>
          <w:b w:val="false"/>
          <w:bCs/>
        </w:rPr>
        <w:t>e</w:t>
      </w:r>
      <w:r w:rsidR="00211289">
        <w:rPr>
          <w:rFonts w:cs="Arial"/>
          <w:b w:val="false"/>
          <w:bCs/>
        </w:rPr>
        <w:t xml:space="preserve">  </w:t>
      </w:r>
      <w:r>
        <w:rPr>
          <w:rFonts w:cs="Arial"/>
          <w:b w:val="false"/>
          <w:bCs/>
        </w:rPr>
        <w:t>n</w:t>
      </w:r>
      <w:r w:rsidR="00211289">
        <w:rPr>
          <w:rFonts w:cs="Arial"/>
          <w:b w:val="false"/>
          <w:bCs/>
        </w:rPr>
        <w:t xml:space="preserve"> </w:t>
      </w:r>
      <w:r>
        <w:rPr>
          <w:rFonts w:cs="Arial"/>
          <w:b w:val="false"/>
          <w:bCs/>
        </w:rPr>
        <w:t>j</w:t>
      </w:r>
      <w:r w:rsidR="00211289">
        <w:rPr>
          <w:rFonts w:cs="Arial"/>
          <w:b w:val="false"/>
          <w:bCs/>
        </w:rPr>
        <w:t xml:space="preserve"> </w:t>
      </w:r>
      <w:r>
        <w:rPr>
          <w:rFonts w:cs="Arial"/>
          <w:b w:val="false"/>
          <w:bCs/>
        </w:rPr>
        <w:t>e</w:t>
      </w:r>
    </w:p>
    <w:p w:rsidR="005574FC" w:rsidP="00A71DC3" w:rsidRDefault="005574FC">
      <w:pPr>
        <w:pStyle w:val="Bezproreda"/>
        <w:ind w:firstLine="720"/>
        <w:jc w:val="both"/>
        <w:rPr>
          <w:rFonts w:cs="Arial"/>
          <w:b w:val="false"/>
          <w:bCs/>
        </w:rPr>
      </w:pPr>
    </w:p>
    <w:p w:rsidR="005574FC" w:rsidP="005574FC" w:rsidRDefault="005574FC">
      <w:pPr>
        <w:pStyle w:val="Bezproreda"/>
        <w:ind w:firstLine="720"/>
        <w:jc w:val="both"/>
        <w:rPr>
          <w:rFonts w:cs="Arial"/>
          <w:b w:val="false"/>
          <w:bCs/>
        </w:rPr>
      </w:pPr>
      <w:r>
        <w:rPr>
          <w:rFonts w:cs="Arial"/>
          <w:b w:val="false"/>
          <w:bCs/>
        </w:rPr>
        <w:t>Nalaže se ranijem zastupniku dužnika po zakonu bez odgode</w:t>
      </w:r>
      <w:r w:rsidR="00A213B1">
        <w:rPr>
          <w:rFonts w:cs="Arial"/>
          <w:b w:val="false"/>
          <w:bCs/>
        </w:rPr>
        <w:t>, najkasnije u roku osam dana,</w:t>
      </w:r>
      <w:r>
        <w:rPr>
          <w:rFonts w:cs="Arial"/>
          <w:b w:val="false"/>
          <w:bCs/>
        </w:rPr>
        <w:t xml:space="preserve"> predati svu poslovnu dokumentaciju dužnika zastupniku dužnika po zakonu Robertu Orlović, sve pod prijetnjom izricanja novčane kazne.</w:t>
      </w:r>
    </w:p>
    <w:p w:rsidR="00EB641A" w:rsidP="00A71DC3" w:rsidRDefault="00EB641A">
      <w:pPr>
        <w:pStyle w:val="Bezproreda"/>
        <w:ind w:firstLine="720"/>
        <w:jc w:val="both"/>
        <w:rPr>
          <w:rFonts w:cs="Arial"/>
          <w:b w:val="false"/>
          <w:bCs/>
        </w:rPr>
      </w:pPr>
    </w:p>
    <w:p w:rsidR="00211289" w:rsidP="00A71DC3" w:rsidRDefault="00E3160B">
      <w:pPr>
        <w:pStyle w:val="Bezproreda"/>
        <w:ind w:firstLine="720"/>
        <w:jc w:val="both"/>
        <w:rPr>
          <w:rFonts w:cs="Arial"/>
          <w:b w:val="false"/>
          <w:bCs/>
        </w:rPr>
      </w:pPr>
      <w:r>
        <w:rPr>
          <w:rFonts w:cs="Arial"/>
          <w:b w:val="false"/>
          <w:bCs/>
        </w:rPr>
        <w:t>Zastupnik dužnika po zakon</w:t>
      </w:r>
      <w:r w:rsidR="008930CD">
        <w:rPr>
          <w:rFonts w:cs="Arial"/>
          <w:b w:val="false"/>
          <w:bCs/>
        </w:rPr>
        <w:t>u navodi da je</w:t>
      </w:r>
      <w:r>
        <w:rPr>
          <w:rFonts w:cs="Arial"/>
          <w:b w:val="false"/>
          <w:bCs/>
        </w:rPr>
        <w:t xml:space="preserve"> predao nadležnim tijelima Godišnja financijska izvješća preuzimanja dužnost koja su sastavljena na temelju rekapitulacije dobivena od knjigovodstvenog servisa i ranijeg zastupnika po zakonu (link za preuzimanje rekapitulacije).</w:t>
      </w:r>
    </w:p>
    <w:p w:rsidR="00E3160B" w:rsidP="00A71DC3" w:rsidRDefault="00E3160B">
      <w:pPr>
        <w:pStyle w:val="Bezproreda"/>
        <w:ind w:firstLine="720"/>
        <w:jc w:val="both"/>
        <w:rPr>
          <w:rFonts w:cs="Arial"/>
          <w:b w:val="false"/>
          <w:bCs/>
        </w:rPr>
      </w:pPr>
    </w:p>
    <w:p w:rsidR="006F306B" w:rsidP="00A71DC3" w:rsidRDefault="00F31B01">
      <w:pPr>
        <w:pStyle w:val="Bezproreda"/>
        <w:ind w:firstLine="720"/>
        <w:jc w:val="both"/>
        <w:rPr>
          <w:rFonts w:cs="Arial"/>
          <w:b w:val="false"/>
          <w:bCs/>
        </w:rPr>
      </w:pPr>
      <w:r w:rsidRPr="00F31B01">
        <w:rPr>
          <w:rFonts w:cs="Arial"/>
          <w:b w:val="false"/>
          <w:bCs/>
        </w:rPr>
        <w:t>Na upit suda, raniji zastupnik po zakonu navodi da</w:t>
      </w:r>
      <w:r w:rsidR="008C2158">
        <w:rPr>
          <w:rFonts w:cs="Arial"/>
          <w:b w:val="false"/>
          <w:bCs/>
        </w:rPr>
        <w:t xml:space="preserve"> je kuhinja koja je se nalazila u unajmljenom stanu na adresi sjedišta dužnika kupljena sredstvima dužnika. Nakon raskida ugovora o najmu, vlasnica stana Diana Biškup preuzela je kuhinj</w:t>
      </w:r>
      <w:r w:rsidR="008255B2">
        <w:rPr>
          <w:rFonts w:cs="Arial"/>
          <w:b w:val="false"/>
          <w:bCs/>
        </w:rPr>
        <w:t>u za neplaćene dugove najamnine, što je utvrđeno ugovorom o primopredaji.</w:t>
      </w:r>
    </w:p>
    <w:p w:rsidR="008255B2" w:rsidP="00A71DC3" w:rsidRDefault="008255B2">
      <w:pPr>
        <w:pStyle w:val="Bezproreda"/>
        <w:ind w:firstLine="720"/>
        <w:jc w:val="both"/>
        <w:rPr>
          <w:rFonts w:cs="Arial"/>
          <w:b w:val="false"/>
          <w:bCs/>
        </w:rPr>
      </w:pPr>
    </w:p>
    <w:p w:rsidR="00394169" w:rsidP="00A71DC3" w:rsidRDefault="00394169">
      <w:pPr>
        <w:pStyle w:val="Bezproreda"/>
        <w:ind w:firstLine="720"/>
        <w:jc w:val="both"/>
        <w:rPr>
          <w:rFonts w:cs="Arial"/>
          <w:b w:val="false"/>
          <w:bCs/>
        </w:rPr>
      </w:pPr>
      <w:r>
        <w:rPr>
          <w:rFonts w:cs="Arial"/>
          <w:b w:val="false"/>
          <w:bCs/>
        </w:rPr>
        <w:t xml:space="preserve">Raniji zastupnik dužnika po zakonu navodi da novčane tražbine koje su navedene u prokaznom popisu imovine </w:t>
      </w:r>
      <w:r w:rsidR="00EC19D9">
        <w:rPr>
          <w:rFonts w:cs="Arial"/>
          <w:b w:val="false"/>
          <w:bCs/>
        </w:rPr>
        <w:t>u odnosu na MMEDICAL DI u iznosu od 83.411,49 kn nije novčana tražbina dužnika već je obveza dužnika prema tom društvu.</w:t>
      </w:r>
    </w:p>
    <w:p w:rsidR="00394169" w:rsidP="00A71DC3" w:rsidRDefault="00394169">
      <w:pPr>
        <w:pStyle w:val="Bezproreda"/>
        <w:ind w:firstLine="720"/>
        <w:jc w:val="both"/>
        <w:rPr>
          <w:rFonts w:cs="Arial"/>
          <w:b w:val="false"/>
          <w:bCs/>
        </w:rPr>
      </w:pPr>
    </w:p>
    <w:p w:rsidRPr="00F33D9B" w:rsidR="00394169" w:rsidP="00394169" w:rsidRDefault="00394169">
      <w:pPr>
        <w:ind w:firstLine="708"/>
        <w:jc w:val="both"/>
        <w:rPr>
          <w:rFonts w:cs="Arial"/>
          <w:b w:val="false"/>
        </w:rPr>
      </w:pPr>
      <w:r w:rsidRPr="00F33D9B">
        <w:rPr>
          <w:rFonts w:cs="Arial"/>
          <w:b w:val="false"/>
        </w:rPr>
        <w:t>Sudac donosi</w:t>
      </w:r>
    </w:p>
    <w:p w:rsidRPr="00F33D9B" w:rsidR="00394169" w:rsidP="00394169" w:rsidRDefault="00394169">
      <w:pPr>
        <w:ind w:firstLine="708"/>
        <w:jc w:val="center"/>
        <w:rPr>
          <w:rFonts w:cs="Arial"/>
          <w:b w:val="false"/>
        </w:rPr>
      </w:pPr>
      <w:r w:rsidRPr="00F33D9B">
        <w:rPr>
          <w:rFonts w:cs="Arial"/>
          <w:b w:val="false"/>
        </w:rPr>
        <w:t xml:space="preserve">r j e š e n j e </w:t>
      </w:r>
    </w:p>
    <w:p w:rsidR="008255B2" w:rsidP="00A71DC3" w:rsidRDefault="00394169">
      <w:pPr>
        <w:pStyle w:val="Bezproreda"/>
        <w:ind w:firstLine="720"/>
        <w:jc w:val="both"/>
        <w:rPr>
          <w:rFonts w:cs="Arial"/>
          <w:b w:val="false"/>
          <w:bCs/>
        </w:rPr>
      </w:pPr>
      <w:r>
        <w:rPr>
          <w:rFonts w:cs="Arial"/>
          <w:b w:val="false"/>
          <w:bCs/>
        </w:rPr>
        <w:t xml:space="preserve"> Nalaže se zastupnik</w:t>
      </w:r>
      <w:r w:rsidR="00EC19D9">
        <w:rPr>
          <w:rFonts w:cs="Arial"/>
          <w:b w:val="false"/>
          <w:bCs/>
        </w:rPr>
        <w:t>u dužnika</w:t>
      </w:r>
      <w:r>
        <w:rPr>
          <w:rFonts w:cs="Arial"/>
          <w:b w:val="false"/>
          <w:bCs/>
        </w:rPr>
        <w:t xml:space="preserve"> po zakonu nakon primitka cjelokupne dokumentacije dužnika dostaviti </w:t>
      </w:r>
      <w:r w:rsidR="00EC19D9">
        <w:rPr>
          <w:rFonts w:cs="Arial"/>
          <w:b w:val="false"/>
          <w:bCs/>
        </w:rPr>
        <w:t xml:space="preserve">ispravljenu </w:t>
      </w:r>
      <w:r>
        <w:rPr>
          <w:rFonts w:cs="Arial"/>
          <w:b w:val="false"/>
          <w:bCs/>
        </w:rPr>
        <w:t>specifikaciju dužnikove imovine, a posebno u o</w:t>
      </w:r>
      <w:r w:rsidR="00EC19D9">
        <w:rPr>
          <w:rFonts w:cs="Arial"/>
          <w:b w:val="false"/>
          <w:bCs/>
        </w:rPr>
        <w:t xml:space="preserve">dnosu na novčane </w:t>
      </w:r>
      <w:r>
        <w:rPr>
          <w:rFonts w:cs="Arial"/>
          <w:b w:val="false"/>
          <w:bCs/>
        </w:rPr>
        <w:t>tražbine koje su bile specificirane u prokaznom popisu imovine</w:t>
      </w:r>
    </w:p>
    <w:p w:rsidR="006F306B" w:rsidP="00A71DC3" w:rsidRDefault="006F306B">
      <w:pPr>
        <w:pStyle w:val="Bezproreda"/>
        <w:ind w:firstLine="720"/>
        <w:jc w:val="both"/>
        <w:rPr>
          <w:rFonts w:cs="Arial"/>
          <w:b w:val="false"/>
          <w:bCs/>
        </w:rPr>
      </w:pPr>
    </w:p>
    <w:p w:rsidRPr="00A745A6" w:rsidR="00A71DC3" w:rsidP="00A71DC3" w:rsidRDefault="00A71DC3">
      <w:pPr>
        <w:pStyle w:val="Bezproreda"/>
        <w:ind w:firstLine="720"/>
        <w:jc w:val="both"/>
        <w:rPr>
          <w:rFonts w:cs="Arial"/>
          <w:b w:val="false"/>
          <w:bCs/>
        </w:rPr>
      </w:pPr>
      <w:r w:rsidRPr="00A745A6">
        <w:rPr>
          <w:rFonts w:cs="Arial"/>
          <w:b w:val="false"/>
          <w:bCs/>
        </w:rPr>
        <w:t>Utvrđuje se da prema Očevidniku n</w:t>
      </w:r>
      <w:r w:rsidRPr="00A745A6" w:rsidR="007F308D">
        <w:rPr>
          <w:rFonts w:cs="Arial"/>
          <w:b w:val="false"/>
          <w:bCs/>
        </w:rPr>
        <w:t xml:space="preserve">eizvršenih osnova za plaćanje </w:t>
      </w:r>
      <w:r w:rsidR="000540B5">
        <w:rPr>
          <w:rFonts w:cs="Arial"/>
          <w:b w:val="false"/>
          <w:bCs/>
        </w:rPr>
        <w:t>6. ožujka</w:t>
      </w:r>
      <w:r w:rsidRPr="00A745A6">
        <w:rPr>
          <w:rFonts w:cs="Arial"/>
          <w:b w:val="false"/>
          <w:bCs/>
        </w:rPr>
        <w:t xml:space="preserve"> 2025. dužnik ima neizvršene osnove za </w:t>
      </w:r>
      <w:r w:rsidRPr="009F1F5C">
        <w:rPr>
          <w:rFonts w:cs="Arial"/>
          <w:b w:val="false"/>
          <w:bCs/>
        </w:rPr>
        <w:t xml:space="preserve">plaćanje u ukupnom iznosu od </w:t>
      </w:r>
      <w:r w:rsidRPr="009F1F5C" w:rsidR="009F1F5C">
        <w:rPr>
          <w:rFonts w:cs="Arial"/>
          <w:b w:val="false"/>
          <w:bCs/>
        </w:rPr>
        <w:t>23.899,51</w:t>
      </w:r>
      <w:r w:rsidRPr="009F1F5C" w:rsidR="00E66A57">
        <w:rPr>
          <w:rFonts w:cs="Arial"/>
          <w:b w:val="false"/>
          <w:bCs/>
        </w:rPr>
        <w:t xml:space="preserve"> </w:t>
      </w:r>
      <w:r w:rsidRPr="009F1F5C">
        <w:rPr>
          <w:rFonts w:cs="Arial"/>
          <w:b w:val="false"/>
          <w:bCs/>
        </w:rPr>
        <w:t xml:space="preserve">EUR u </w:t>
      </w:r>
      <w:r w:rsidRPr="009F1F5C">
        <w:rPr>
          <w:rFonts w:cs="Arial"/>
          <w:b w:val="false"/>
          <w:bCs/>
        </w:rPr>
        <w:lastRenderedPageBreak/>
        <w:t xml:space="preserve">razdoblju dužem od 60 dana, zbog čega kod dužnika nije otklonjen stečajni </w:t>
      </w:r>
      <w:r w:rsidRPr="00A745A6">
        <w:rPr>
          <w:rFonts w:cs="Arial"/>
          <w:b w:val="false"/>
          <w:bCs/>
        </w:rPr>
        <w:t>razlog nesposobnost za plaćanje.</w:t>
      </w:r>
    </w:p>
    <w:p w:rsidRPr="004200E6" w:rsidR="00EB641A" w:rsidP="00456FF3" w:rsidRDefault="00EB641A">
      <w:pPr>
        <w:pStyle w:val="Bezproreda"/>
        <w:rPr>
          <w:rFonts w:cs="Arial"/>
          <w:b w:val="false"/>
          <w:bCs/>
        </w:rPr>
      </w:pPr>
    </w:p>
    <w:p w:rsidRPr="00F33D9B" w:rsidR="008255B2" w:rsidP="008255B2" w:rsidRDefault="008255B2">
      <w:pPr>
        <w:ind w:firstLine="708"/>
        <w:jc w:val="both"/>
        <w:rPr>
          <w:rFonts w:cs="Arial"/>
          <w:b w:val="false"/>
        </w:rPr>
      </w:pPr>
      <w:r w:rsidRPr="00F33D9B">
        <w:rPr>
          <w:rFonts w:cs="Arial"/>
          <w:b w:val="false"/>
        </w:rPr>
        <w:t>Sudac donosi</w:t>
      </w:r>
    </w:p>
    <w:p w:rsidRPr="00F33D9B" w:rsidR="008255B2" w:rsidP="008255B2" w:rsidRDefault="008255B2">
      <w:pPr>
        <w:ind w:firstLine="708"/>
        <w:jc w:val="center"/>
        <w:rPr>
          <w:rFonts w:cs="Arial"/>
          <w:b w:val="false"/>
        </w:rPr>
      </w:pPr>
      <w:r w:rsidRPr="00F33D9B">
        <w:rPr>
          <w:rFonts w:cs="Arial"/>
          <w:b w:val="false"/>
        </w:rPr>
        <w:t xml:space="preserve">r j e š e n j e </w:t>
      </w:r>
    </w:p>
    <w:p w:rsidR="008255B2" w:rsidP="008255B2" w:rsidRDefault="008255B2">
      <w:pPr>
        <w:ind w:firstLine="708"/>
        <w:jc w:val="both"/>
        <w:rPr>
          <w:rFonts w:cs="Arial"/>
          <w:b w:val="false"/>
        </w:rPr>
      </w:pPr>
    </w:p>
    <w:p w:rsidRPr="00F33D9B" w:rsidR="008255B2" w:rsidP="008255B2" w:rsidRDefault="008255B2">
      <w:pPr>
        <w:ind w:firstLine="708"/>
        <w:jc w:val="both"/>
        <w:rPr>
          <w:rFonts w:cs="Arial"/>
          <w:b w:val="false"/>
        </w:rPr>
      </w:pPr>
      <w:r w:rsidRPr="00F33D9B">
        <w:rPr>
          <w:rFonts w:cs="Arial"/>
          <w:b w:val="false"/>
        </w:rPr>
        <w:t xml:space="preserve">Slijedom navedenog današnje ročište se odgađa, a slijedeće zakazuje za dan </w:t>
      </w:r>
    </w:p>
    <w:p w:rsidRPr="00F33D9B" w:rsidR="008255B2" w:rsidP="008255B2" w:rsidRDefault="008255B2">
      <w:pPr>
        <w:ind w:firstLine="708"/>
        <w:rPr>
          <w:rFonts w:cs="Arial"/>
          <w:b w:val="false"/>
        </w:rPr>
      </w:pPr>
    </w:p>
    <w:p w:rsidRPr="00F33D9B" w:rsidR="008255B2" w:rsidP="008255B2" w:rsidRDefault="008255B2">
      <w:pPr>
        <w:ind w:left="2880" w:firstLine="720"/>
        <w:rPr>
          <w:rFonts w:cs="Arial"/>
          <w:b w:val="false"/>
        </w:rPr>
      </w:pPr>
      <w:r>
        <w:rPr>
          <w:rFonts w:cs="Arial"/>
          <w:b w:val="false"/>
        </w:rPr>
        <w:t>2. travnja 2025. u 09</w:t>
      </w:r>
      <w:r w:rsidR="00E10B92">
        <w:rPr>
          <w:rFonts w:cs="Arial"/>
          <w:b w:val="false"/>
        </w:rPr>
        <w:t>:3</w:t>
      </w:r>
      <w:r>
        <w:rPr>
          <w:rFonts w:cs="Arial"/>
          <w:b w:val="false"/>
        </w:rPr>
        <w:t xml:space="preserve">0 </w:t>
      </w:r>
    </w:p>
    <w:p w:rsidRPr="00F33D9B" w:rsidR="008255B2" w:rsidP="008255B2" w:rsidRDefault="008255B2">
      <w:pPr>
        <w:jc w:val="center"/>
        <w:rPr>
          <w:rFonts w:cs="Arial"/>
          <w:b w:val="false"/>
        </w:rPr>
      </w:pPr>
      <w:r w:rsidRPr="00F33D9B">
        <w:rPr>
          <w:rFonts w:cs="Arial"/>
          <w:b w:val="false"/>
        </w:rPr>
        <w:t xml:space="preserve">   kod Trgovačkog suda u Rijeci </w:t>
      </w:r>
    </w:p>
    <w:p w:rsidRPr="00F33D9B" w:rsidR="008255B2" w:rsidP="008255B2" w:rsidRDefault="008255B2">
      <w:pPr>
        <w:jc w:val="center"/>
        <w:rPr>
          <w:rFonts w:cs="Arial"/>
          <w:b w:val="false"/>
        </w:rPr>
      </w:pPr>
      <w:r w:rsidRPr="00F33D9B">
        <w:rPr>
          <w:rFonts w:cs="Arial"/>
          <w:b w:val="false"/>
        </w:rPr>
        <w:t>Zadarska ulica 1 i 3</w:t>
      </w:r>
    </w:p>
    <w:p w:rsidRPr="00F33D9B" w:rsidR="008255B2" w:rsidP="008255B2" w:rsidRDefault="008255B2">
      <w:pPr>
        <w:jc w:val="center"/>
        <w:rPr>
          <w:rFonts w:cs="Arial"/>
          <w:b w:val="false"/>
        </w:rPr>
      </w:pPr>
      <w:r w:rsidRPr="00F33D9B">
        <w:rPr>
          <w:rFonts w:cs="Arial"/>
          <w:b w:val="false"/>
        </w:rPr>
        <w:t>I. kat, sudnica broj 2</w:t>
      </w:r>
    </w:p>
    <w:p w:rsidRPr="00F33D9B" w:rsidR="008255B2" w:rsidP="008255B2" w:rsidRDefault="008255B2">
      <w:pPr>
        <w:rPr>
          <w:rFonts w:cs="Arial"/>
          <w:b w:val="false"/>
        </w:rPr>
      </w:pPr>
    </w:p>
    <w:p w:rsidR="008255B2" w:rsidP="008255B2" w:rsidRDefault="008255B2">
      <w:pPr>
        <w:ind w:firstLine="708"/>
        <w:jc w:val="both"/>
        <w:rPr>
          <w:rFonts w:cs="Arial"/>
          <w:b w:val="false"/>
          <w:bCs/>
        </w:rPr>
      </w:pPr>
      <w:r w:rsidRPr="008255B2">
        <w:rPr>
          <w:rFonts w:cs="Arial"/>
          <w:b w:val="false"/>
        </w:rPr>
        <w:t>što prisutni zastupnik dužnika po zakonu prima na znanje te se smatra uredno pozvanim</w:t>
      </w:r>
      <w:r>
        <w:rPr>
          <w:rFonts w:cs="Arial"/>
          <w:b w:val="false"/>
        </w:rPr>
        <w:t>,</w:t>
      </w:r>
      <w:r w:rsidRPr="008255B2">
        <w:rPr>
          <w:rFonts w:cs="Arial"/>
          <w:b w:val="false"/>
        </w:rPr>
        <w:t xml:space="preserve"> a predlagatelja </w:t>
      </w:r>
      <w:r>
        <w:rPr>
          <w:rFonts w:cs="Arial"/>
          <w:b w:val="false"/>
        </w:rPr>
        <w:t xml:space="preserve">i privremenog stečajnog upravitelja </w:t>
      </w:r>
      <w:r w:rsidRPr="008255B2">
        <w:rPr>
          <w:rFonts w:cs="Arial"/>
          <w:b w:val="false"/>
        </w:rPr>
        <w:t>će se pozvati objavom ovog poziva na mrežnoj stranici e-Oglasne ploče suda.</w:t>
      </w:r>
      <w:r>
        <w:rPr>
          <w:rFonts w:cs="Arial"/>
          <w:b w:val="false"/>
        </w:rPr>
        <w:t xml:space="preserve"> </w:t>
      </w:r>
    </w:p>
    <w:p w:rsidR="008255B2" w:rsidP="0042383F" w:rsidRDefault="008255B2">
      <w:pPr>
        <w:pStyle w:val="Odlomakpopisa"/>
        <w:ind w:left="426" w:hanging="142"/>
        <w:jc w:val="center"/>
        <w:rPr>
          <w:rFonts w:cs="Arial"/>
          <w:b w:val="false"/>
          <w:bCs/>
        </w:rPr>
      </w:pPr>
    </w:p>
    <w:p w:rsidRPr="004200E6" w:rsidR="007B31B2" w:rsidP="0042383F" w:rsidRDefault="007B31B2">
      <w:pPr>
        <w:pStyle w:val="Odlomakpopisa"/>
        <w:ind w:left="426" w:hanging="142"/>
        <w:jc w:val="center"/>
        <w:rPr>
          <w:rFonts w:cs="Arial"/>
          <w:b w:val="false"/>
          <w:bCs/>
        </w:rPr>
      </w:pPr>
      <w:r w:rsidRPr="004200E6">
        <w:rPr>
          <w:rFonts w:cs="Arial"/>
          <w:b w:val="false"/>
          <w:bCs/>
        </w:rPr>
        <w:t>Dovršeno u</w:t>
      </w:r>
      <w:r w:rsidRPr="004200E6" w:rsidR="00102AD3">
        <w:rPr>
          <w:rFonts w:cs="Arial"/>
          <w:b w:val="false"/>
          <w:bCs/>
        </w:rPr>
        <w:t xml:space="preserve"> </w:t>
      </w:r>
      <w:r w:rsidR="00E10B92">
        <w:rPr>
          <w:rFonts w:cs="Arial"/>
          <w:b w:val="false"/>
          <w:bCs/>
        </w:rPr>
        <w:t>11</w:t>
      </w:r>
      <w:r w:rsidR="003618FC">
        <w:rPr>
          <w:rFonts w:cs="Arial"/>
          <w:b w:val="false"/>
          <w:bCs/>
        </w:rPr>
        <w:t>:</w:t>
      </w:r>
      <w:r w:rsidR="00E10B92">
        <w:rPr>
          <w:rFonts w:cs="Arial"/>
          <w:b w:val="false"/>
          <w:bCs/>
        </w:rPr>
        <w:t>15</w:t>
      </w:r>
      <w:r w:rsidR="003618FC">
        <w:rPr>
          <w:rFonts w:cs="Arial"/>
          <w:b w:val="false"/>
          <w:bCs/>
        </w:rPr>
        <w:t xml:space="preserve"> </w:t>
      </w:r>
    </w:p>
    <w:p w:rsidRPr="004200E6" w:rsidR="007B31B2" w:rsidP="005B7AC9" w:rsidRDefault="007B31B2">
      <w:pPr>
        <w:pStyle w:val="Odlomakpopisa"/>
        <w:ind w:left="780"/>
        <w:jc w:val="both"/>
        <w:rPr>
          <w:rFonts w:cs="Arial"/>
          <w:b w:val="false"/>
          <w:bCs/>
        </w:rPr>
      </w:pPr>
      <w:r w:rsidRPr="004200E6">
        <w:rPr>
          <w:rFonts w:cs="Arial"/>
          <w:b w:val="false"/>
          <w:bCs/>
        </w:rPr>
        <w:t xml:space="preserve"> </w:t>
      </w:r>
    </w:p>
    <w:p w:rsidRPr="004200E6" w:rsidR="006E7EE2" w:rsidP="005B7AC9" w:rsidRDefault="006E7EE2">
      <w:pPr>
        <w:pStyle w:val="Odlomakpopisa"/>
        <w:ind w:left="780"/>
        <w:jc w:val="both"/>
        <w:rPr>
          <w:rFonts w:cs="Arial"/>
          <w:b w:val="false"/>
          <w:bCs/>
        </w:rPr>
      </w:pPr>
    </w:p>
    <w:p w:rsidRPr="004200E6" w:rsidR="00011BC6" w:rsidP="005B7AC9" w:rsidRDefault="007B31B2">
      <w:pPr>
        <w:jc w:val="both"/>
        <w:rPr>
          <w:rFonts w:cs="Arial"/>
          <w:b w:val="false"/>
        </w:rPr>
      </w:pPr>
      <w:r w:rsidRPr="004200E6">
        <w:rPr>
          <w:rFonts w:cs="Arial"/>
          <w:b w:val="false"/>
        </w:rPr>
        <w:t xml:space="preserve"> </w:t>
      </w:r>
      <w:r w:rsidRPr="004200E6">
        <w:rPr>
          <w:rFonts w:cs="Arial"/>
          <w:b w:val="false"/>
        </w:rPr>
        <w:tab/>
      </w:r>
      <w:r w:rsidRPr="004200E6" w:rsidR="00D95C4F">
        <w:rPr>
          <w:rFonts w:cs="Arial"/>
          <w:b w:val="false"/>
        </w:rPr>
        <w:t xml:space="preserve">  </w:t>
      </w:r>
      <w:r w:rsidRPr="004200E6">
        <w:rPr>
          <w:rFonts w:cs="Arial"/>
          <w:b w:val="false"/>
        </w:rPr>
        <w:tab/>
        <w:t xml:space="preserve">      </w:t>
      </w:r>
      <w:r w:rsidRPr="004200E6" w:rsidR="00FC145F">
        <w:rPr>
          <w:rFonts w:cs="Arial"/>
          <w:b w:val="false"/>
        </w:rPr>
        <w:t xml:space="preserve">                     </w:t>
      </w:r>
      <w:r w:rsidRPr="004200E6">
        <w:rPr>
          <w:rFonts w:cs="Arial"/>
          <w:b w:val="false"/>
        </w:rPr>
        <w:t xml:space="preserve"> </w:t>
      </w:r>
      <w:r w:rsidRPr="004200E6" w:rsidR="001471E3">
        <w:rPr>
          <w:rFonts w:cs="Arial"/>
          <w:b w:val="false"/>
        </w:rPr>
        <w:t xml:space="preserve">        </w:t>
      </w:r>
      <w:r w:rsidRPr="004200E6" w:rsidR="00D7080F">
        <w:rPr>
          <w:rFonts w:cs="Arial"/>
          <w:b w:val="false"/>
        </w:rPr>
        <w:t>Sutkinja</w:t>
      </w:r>
      <w:r w:rsidRPr="004200E6" w:rsidR="005B7AC9">
        <w:rPr>
          <w:rFonts w:cs="Arial"/>
          <w:b w:val="false"/>
        </w:rPr>
        <w:t xml:space="preserve">           </w:t>
      </w:r>
      <w:r w:rsidRPr="004200E6" w:rsidR="00643DC3">
        <w:rPr>
          <w:rFonts w:cs="Arial"/>
          <w:b w:val="false"/>
        </w:rPr>
        <w:t xml:space="preserve"> </w:t>
      </w:r>
      <w:r w:rsidRPr="004200E6" w:rsidR="007B32C7">
        <w:rPr>
          <w:rFonts w:cs="Arial"/>
          <w:b w:val="false"/>
        </w:rPr>
        <w:t xml:space="preserve"> </w:t>
      </w:r>
      <w:r w:rsidRPr="004200E6" w:rsidR="002D5A1F">
        <w:rPr>
          <w:rFonts w:cs="Arial"/>
          <w:b w:val="false"/>
        </w:rPr>
        <w:tab/>
      </w:r>
      <w:r w:rsidRPr="004200E6" w:rsidR="007B32C7">
        <w:rPr>
          <w:rFonts w:cs="Arial"/>
          <w:b w:val="false"/>
        </w:rPr>
        <w:t xml:space="preserve"> </w:t>
      </w:r>
      <w:r w:rsidRPr="004200E6" w:rsidR="00CA5F98">
        <w:rPr>
          <w:rFonts w:cs="Arial"/>
          <w:b w:val="false"/>
        </w:rPr>
        <w:t xml:space="preserve"> </w:t>
      </w:r>
      <w:r w:rsidR="00923FC9">
        <w:rPr>
          <w:rFonts w:cs="Arial"/>
          <w:b w:val="false"/>
        </w:rPr>
        <w:t>Zastupnik dužnika po zakonu</w:t>
      </w:r>
    </w:p>
    <w:p w:rsidRPr="004200E6" w:rsidR="00222484" w:rsidP="005B7AC9" w:rsidRDefault="00222484">
      <w:pPr>
        <w:jc w:val="both"/>
        <w:rPr>
          <w:rFonts w:cs="Arial"/>
          <w:b w:val="false"/>
        </w:rPr>
      </w:pPr>
    </w:p>
    <w:p w:rsidRPr="004200E6" w:rsidR="00E8442A" w:rsidP="005B7AC9" w:rsidRDefault="00E8442A">
      <w:pPr>
        <w:jc w:val="both"/>
        <w:rPr>
          <w:rFonts w:cs="Arial"/>
          <w:b w:val="false"/>
        </w:rPr>
      </w:pPr>
    </w:p>
    <w:p w:rsidRPr="004200E6" w:rsidR="003D28E1" w:rsidP="005B7AC9" w:rsidRDefault="003D28E1">
      <w:pPr>
        <w:jc w:val="both"/>
        <w:rPr>
          <w:rFonts w:cs="Arial"/>
          <w:b w:val="false"/>
        </w:rPr>
      </w:pPr>
    </w:p>
    <w:p w:rsidRPr="004200E6" w:rsidR="00222484" w:rsidP="005B7AC9" w:rsidRDefault="00222484">
      <w:pPr>
        <w:jc w:val="both"/>
        <w:rPr>
          <w:rFonts w:cs="Arial"/>
          <w:b w:val="false"/>
        </w:rPr>
      </w:pPr>
    </w:p>
    <w:p w:rsidRPr="004200E6" w:rsidR="00E72AD8" w:rsidP="008A7C6B" w:rsidRDefault="007B31B2">
      <w:pPr>
        <w:jc w:val="both"/>
        <w:rPr>
          <w:rFonts w:cs="Arial"/>
          <w:b w:val="false"/>
        </w:rPr>
      </w:pPr>
      <w:r w:rsidRPr="004200E6">
        <w:rPr>
          <w:rFonts w:cs="Arial"/>
          <w:b w:val="false"/>
        </w:rPr>
        <w:tab/>
      </w:r>
      <w:r w:rsidRPr="004200E6">
        <w:rPr>
          <w:rFonts w:cs="Arial"/>
          <w:b w:val="false"/>
        </w:rPr>
        <w:tab/>
      </w:r>
      <w:r w:rsidRPr="004200E6">
        <w:rPr>
          <w:rFonts w:cs="Arial"/>
          <w:b w:val="false"/>
        </w:rPr>
        <w:tab/>
      </w:r>
      <w:r w:rsidRPr="004200E6">
        <w:rPr>
          <w:rFonts w:cs="Arial"/>
          <w:b w:val="false"/>
        </w:rPr>
        <w:tab/>
        <w:t xml:space="preserve">            </w:t>
      </w:r>
      <w:r w:rsidRPr="004200E6" w:rsidR="001471E3">
        <w:rPr>
          <w:rFonts w:cs="Arial"/>
          <w:b w:val="false"/>
        </w:rPr>
        <w:t xml:space="preserve">  </w:t>
      </w:r>
      <w:r w:rsidRPr="004200E6">
        <w:rPr>
          <w:rFonts w:cs="Arial"/>
          <w:b w:val="false"/>
        </w:rPr>
        <w:t xml:space="preserve">Zapisničar </w:t>
      </w:r>
      <w:r w:rsidRPr="004200E6">
        <w:rPr>
          <w:rFonts w:cs="Arial"/>
          <w:b w:val="false"/>
        </w:rPr>
        <w:tab/>
        <w:t xml:space="preserve">         </w:t>
      </w:r>
      <w:r w:rsidR="008255B2">
        <w:rPr>
          <w:rFonts w:cs="Arial"/>
          <w:b w:val="false"/>
        </w:rPr>
        <w:t>Raniji zastupnik dužnika po zakonu</w:t>
      </w:r>
    </w:p>
    <w:sectPr w:rsidRPr="004200E6" w:rsidR="00E72AD8"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A11959">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005F1715">
      <w:rPr>
        <w:rFonts w:cs="Arial"/>
        <w:b w:val="false"/>
      </w:rPr>
      <w:t>Poslovni broj</w:t>
    </w:r>
    <w:r w:rsidR="00DE7719">
      <w:rPr>
        <w:rFonts w:cs="Arial"/>
        <w:b w:val="false"/>
      </w:rPr>
      <w:t>:</w:t>
    </w:r>
    <w:r w:rsidR="005F1715">
      <w:rPr>
        <w:rFonts w:cs="Arial"/>
        <w:b w:val="false"/>
      </w:rPr>
      <w:t xml:space="preserve"> S</w:t>
    </w:r>
    <w:r w:rsidR="00907EB8">
      <w:rPr>
        <w:rFonts w:cs="Arial"/>
        <w:b w:val="false"/>
      </w:rPr>
      <w:t>T</w:t>
    </w:r>
    <w:r w:rsidRPr="00425940">
      <w:rPr>
        <w:rFonts w:cs="Arial"/>
        <w:b w:val="false"/>
      </w:rPr>
      <w:t>-</w:t>
    </w:r>
    <w:r w:rsidR="0000344C">
      <w:rPr>
        <w:rFonts w:cs="Arial"/>
        <w:b w:val="false"/>
      </w:rPr>
      <w:t>544</w:t>
    </w:r>
    <w:r w:rsidR="00155303">
      <w:rPr>
        <w:rFonts w:cs="Arial"/>
        <w:b w:val="false"/>
      </w:rPr>
      <w:t>/2024</w:t>
    </w:r>
    <w:r w:rsidR="000540B5">
      <w:rPr>
        <w:rFonts w:cs="Arial"/>
        <w:b w:val="false"/>
      </w:rPr>
      <w:t>-14</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539035A"/>
    <w:multiLevelType w:val="hybridMultilevel"/>
    <w:tmpl w:val="04B88572"/>
    <w:lvl w:ilvl="0" w:tplc="EBCC9D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104444B3"/>
    <w:multiLevelType w:val="hybridMultilevel"/>
    <w:tmpl w:val="9E803F8C"/>
    <w:lvl w:ilvl="0" w:tplc="F40C39EC">
      <w:start w:val="4"/>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6">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8">
    <w:nsid w:val="164BB541"/>
    <w:multiLevelType w:val="hybridMultilevel"/>
    <w:tmpl w:val="3737391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16A901F8"/>
    <w:multiLevelType w:val="hybridMultilevel"/>
    <w:tmpl w:val="85966E64"/>
    <w:lvl w:ilvl="0" w:tplc="84F0676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0">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2">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3">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2E2F0AE3"/>
    <w:multiLevelType w:val="hybridMultilevel"/>
    <w:tmpl w:val="6FFA5BB6"/>
    <w:lvl w:ilvl="0" w:tplc="B0148046">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2ED97684"/>
    <w:multiLevelType w:val="hybridMultilevel"/>
    <w:tmpl w:val="B9A8E666"/>
    <w:lvl w:ilvl="0" w:tplc="A56A5718">
      <w:start w:val="12"/>
      <w:numFmt w:val="bullet"/>
      <w:lvlText w:val="-"/>
      <w:lvlJc w:val="left"/>
      <w:pPr>
        <w:ind w:left="720" w:hanging="360"/>
      </w:pPr>
      <w:rPr>
        <w:rFonts w:hint="default" w:ascii="Arial" w:hAnsi="Arial" w:eastAsia="Times New Roman" w:cs="Arial"/>
        <w:color w:val="auto"/>
        <w:sz w:val="22"/>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30FE3CF0"/>
    <w:multiLevelType w:val="hybridMultilevel"/>
    <w:tmpl w:val="7B74A1B6"/>
    <w:lvl w:ilvl="0" w:tplc="EF0C2CEA">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1">
    <w:nsid w:val="37086223"/>
    <w:multiLevelType w:val="hybridMultilevel"/>
    <w:tmpl w:val="FA29F8A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3AEC274C"/>
    <w:multiLevelType w:val="hybridMultilevel"/>
    <w:tmpl w:val="316EA2CC"/>
    <w:lvl w:ilvl="0" w:tplc="9F74AC22">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3">
    <w:nsid w:val="3B012C91"/>
    <w:multiLevelType w:val="hybridMultilevel"/>
    <w:tmpl w:val="639321A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45E178C"/>
    <w:multiLevelType w:val="hybridMultilevel"/>
    <w:tmpl w:val="38800E1E"/>
    <w:lvl w:ilvl="0" w:tplc="C834F7C0">
      <w:start w:val="8"/>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6">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49D480B0"/>
    <w:multiLevelType w:val="hybridMultilevel"/>
    <w:tmpl w:val="79BBA93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4C716007"/>
    <w:multiLevelType w:val="hybridMultilevel"/>
    <w:tmpl w:val="538CBCBA"/>
    <w:lvl w:ilvl="0" w:tplc="5F32940E">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9">
    <w:nsid w:val="4DFD21D9"/>
    <w:multiLevelType w:val="hybridMultilevel"/>
    <w:tmpl w:val="8974C762"/>
    <w:lvl w:ilvl="0" w:tplc="00229494">
      <w:start w:val="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0">
    <w:nsid w:val="4E30392F"/>
    <w:multiLevelType w:val="hybridMultilevel"/>
    <w:tmpl w:val="8C574FD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2">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3">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4">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5">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8">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9">
    <w:nsid w:val="61890CAD"/>
    <w:multiLevelType w:val="hybridMultilevel"/>
    <w:tmpl w:val="E40AD6DA"/>
    <w:lvl w:ilvl="0" w:tplc="E26A828E">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40">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41">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42">
    <w:nsid w:val="64456221"/>
    <w:multiLevelType w:val="hybridMultilevel"/>
    <w:tmpl w:val="5E2A9CF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nsid w:val="68862106"/>
    <w:multiLevelType w:val="hybridMultilevel"/>
    <w:tmpl w:val="10FC01A8"/>
    <w:lvl w:ilvl="0" w:tplc="F3EE9D04">
      <w:start w:val="4"/>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44">
    <w:nsid w:val="70320FAC"/>
    <w:multiLevelType w:val="hybridMultilevel"/>
    <w:tmpl w:val="B6A09AF2"/>
    <w:lvl w:ilvl="0" w:tplc="F5102BB8">
      <w:start w:val="1"/>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5">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6">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47">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48">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9">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34"/>
  </w:num>
  <w:num w:numId="2">
    <w:abstractNumId w:val="6"/>
  </w:num>
  <w:num w:numId="3">
    <w:abstractNumId w:val="46"/>
  </w:num>
  <w:num w:numId="4">
    <w:abstractNumId w:val="19"/>
  </w:num>
  <w:num w:numId="5">
    <w:abstractNumId w:val="36"/>
  </w:num>
  <w:num w:numId="6">
    <w:abstractNumId w:val="26"/>
  </w:num>
  <w:num w:numId="7">
    <w:abstractNumId w:val="3"/>
  </w:num>
  <w:num w:numId="8">
    <w:abstractNumId w:val="31"/>
  </w:num>
  <w:num w:numId="9">
    <w:abstractNumId w:val="14"/>
  </w:num>
  <w:num w:numId="10">
    <w:abstractNumId w:val="33"/>
  </w:num>
  <w:num w:numId="11">
    <w:abstractNumId w:val="11"/>
  </w:num>
  <w:num w:numId="12">
    <w:abstractNumId w:val="13"/>
  </w:num>
  <w:num w:numId="13">
    <w:abstractNumId w:val="1"/>
  </w:num>
  <w:num w:numId="14">
    <w:abstractNumId w:val="20"/>
  </w:num>
  <w:num w:numId="15">
    <w:abstractNumId w:val="7"/>
  </w:num>
  <w:num w:numId="16">
    <w:abstractNumId w:val="40"/>
  </w:num>
  <w:num w:numId="17">
    <w:abstractNumId w:val="48"/>
  </w:num>
  <w:num w:numId="18">
    <w:abstractNumId w:val="49"/>
  </w:num>
  <w:num w:numId="19">
    <w:abstractNumId w:val="15"/>
  </w:num>
  <w:num w:numId="20">
    <w:abstractNumId w:val="45"/>
  </w:num>
  <w:num w:numId="21">
    <w:abstractNumId w:val="32"/>
  </w:num>
  <w:num w:numId="22">
    <w:abstractNumId w:val="4"/>
  </w:num>
  <w:num w:numId="23">
    <w:abstractNumId w:val="35"/>
  </w:num>
  <w:num w:numId="24">
    <w:abstractNumId w:val="24"/>
  </w:num>
  <w:num w:numId="25">
    <w:abstractNumId w:val="37"/>
  </w:num>
  <w:num w:numId="26">
    <w:abstractNumId w:val="38"/>
  </w:num>
  <w:num w:numId="27">
    <w:abstractNumId w:val="0"/>
  </w:num>
  <w:num w:numId="28">
    <w:abstractNumId w:val="10"/>
  </w:num>
  <w:num w:numId="29">
    <w:abstractNumId w:val="47"/>
  </w:num>
  <w:num w:numId="30">
    <w:abstractNumId w:val="12"/>
  </w:num>
  <w:num w:numId="31">
    <w:abstractNumId w:val="41"/>
  </w:num>
  <w:num w:numId="32">
    <w:abstractNumId w:val="2"/>
  </w:num>
  <w:num w:numId="33">
    <w:abstractNumId w:val="9"/>
  </w:num>
  <w:num w:numId="34">
    <w:abstractNumId w:val="29"/>
  </w:num>
  <w:num w:numId="35">
    <w:abstractNumId w:val="22"/>
  </w:num>
  <w:num w:numId="36">
    <w:abstractNumId w:val="18"/>
  </w:num>
  <w:num w:numId="37">
    <w:abstractNumId w:val="25"/>
  </w:num>
  <w:num w:numId="38">
    <w:abstractNumId w:val="16"/>
  </w:num>
  <w:num w:numId="39">
    <w:abstractNumId w:val="42"/>
  </w:num>
  <w:num w:numId="40">
    <w:abstractNumId w:val="17"/>
  </w:num>
  <w:num w:numId="41">
    <w:abstractNumId w:val="5"/>
  </w:num>
  <w:num w:numId="42">
    <w:abstractNumId w:val="43"/>
  </w:num>
  <w:num w:numId="43">
    <w:abstractNumId w:val="28"/>
  </w:num>
  <w:num w:numId="44">
    <w:abstractNumId w:val="27"/>
  </w:num>
  <w:num w:numId="45">
    <w:abstractNumId w:val="23"/>
  </w:num>
  <w:num w:numId="46">
    <w:abstractNumId w:val="21"/>
  </w:num>
  <w:num w:numId="47">
    <w:abstractNumId w:val="30"/>
  </w:num>
  <w:num w:numId="48">
    <w:abstractNumId w:val="8"/>
  </w:num>
  <w:num w:numId="49">
    <w:abstractNumId w:val="44"/>
  </w:num>
  <w:num w:numId="50">
    <w:abstractNumId w:val="39"/>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49766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1C5B"/>
    <w:rsid w:val="00001F17"/>
    <w:rsid w:val="0000344C"/>
    <w:rsid w:val="00004795"/>
    <w:rsid w:val="00006383"/>
    <w:rsid w:val="000066E0"/>
    <w:rsid w:val="00007956"/>
    <w:rsid w:val="00007EE4"/>
    <w:rsid w:val="00011BC6"/>
    <w:rsid w:val="0001508F"/>
    <w:rsid w:val="00015971"/>
    <w:rsid w:val="00016355"/>
    <w:rsid w:val="0002156F"/>
    <w:rsid w:val="0003155A"/>
    <w:rsid w:val="00032EE5"/>
    <w:rsid w:val="0003456F"/>
    <w:rsid w:val="00035C96"/>
    <w:rsid w:val="00037022"/>
    <w:rsid w:val="00037D81"/>
    <w:rsid w:val="000401E7"/>
    <w:rsid w:val="00041176"/>
    <w:rsid w:val="0004204C"/>
    <w:rsid w:val="00042C35"/>
    <w:rsid w:val="00044127"/>
    <w:rsid w:val="00044BF3"/>
    <w:rsid w:val="000476E8"/>
    <w:rsid w:val="00050023"/>
    <w:rsid w:val="000526D5"/>
    <w:rsid w:val="0005372E"/>
    <w:rsid w:val="0005396D"/>
    <w:rsid w:val="000540B5"/>
    <w:rsid w:val="0005755C"/>
    <w:rsid w:val="00060D99"/>
    <w:rsid w:val="00061497"/>
    <w:rsid w:val="0006486B"/>
    <w:rsid w:val="000654BC"/>
    <w:rsid w:val="00065B5B"/>
    <w:rsid w:val="00074988"/>
    <w:rsid w:val="000763F1"/>
    <w:rsid w:val="00077BCB"/>
    <w:rsid w:val="00077C23"/>
    <w:rsid w:val="00082338"/>
    <w:rsid w:val="00084EC2"/>
    <w:rsid w:val="00086545"/>
    <w:rsid w:val="00087039"/>
    <w:rsid w:val="00087084"/>
    <w:rsid w:val="0009034F"/>
    <w:rsid w:val="0009244E"/>
    <w:rsid w:val="000953A1"/>
    <w:rsid w:val="000955C0"/>
    <w:rsid w:val="000A1415"/>
    <w:rsid w:val="000A249C"/>
    <w:rsid w:val="000A377D"/>
    <w:rsid w:val="000A5980"/>
    <w:rsid w:val="000A7949"/>
    <w:rsid w:val="000A7EE9"/>
    <w:rsid w:val="000B17AD"/>
    <w:rsid w:val="000B4432"/>
    <w:rsid w:val="000C009A"/>
    <w:rsid w:val="000C1AD3"/>
    <w:rsid w:val="000C2492"/>
    <w:rsid w:val="000C47A3"/>
    <w:rsid w:val="000C4FF3"/>
    <w:rsid w:val="000C6BD4"/>
    <w:rsid w:val="000C71CD"/>
    <w:rsid w:val="000D05DC"/>
    <w:rsid w:val="000D06A5"/>
    <w:rsid w:val="000D14AB"/>
    <w:rsid w:val="000D443F"/>
    <w:rsid w:val="000D49AA"/>
    <w:rsid w:val="000D65E1"/>
    <w:rsid w:val="000E1C08"/>
    <w:rsid w:val="000E1CE3"/>
    <w:rsid w:val="000E310B"/>
    <w:rsid w:val="000E4322"/>
    <w:rsid w:val="000E5A70"/>
    <w:rsid w:val="000F0EDE"/>
    <w:rsid w:val="000F12C4"/>
    <w:rsid w:val="000F1CCD"/>
    <w:rsid w:val="000F2EF8"/>
    <w:rsid w:val="000F30C7"/>
    <w:rsid w:val="000F3CC2"/>
    <w:rsid w:val="000F4ABF"/>
    <w:rsid w:val="00101618"/>
    <w:rsid w:val="00102AD3"/>
    <w:rsid w:val="00103A71"/>
    <w:rsid w:val="00106654"/>
    <w:rsid w:val="00107815"/>
    <w:rsid w:val="00107B86"/>
    <w:rsid w:val="00113AEB"/>
    <w:rsid w:val="001140F5"/>
    <w:rsid w:val="00114E71"/>
    <w:rsid w:val="001157B0"/>
    <w:rsid w:val="00115BFF"/>
    <w:rsid w:val="001203CB"/>
    <w:rsid w:val="0012125B"/>
    <w:rsid w:val="00121548"/>
    <w:rsid w:val="00124B55"/>
    <w:rsid w:val="00126C46"/>
    <w:rsid w:val="00127A77"/>
    <w:rsid w:val="00127B73"/>
    <w:rsid w:val="00130398"/>
    <w:rsid w:val="00130FD2"/>
    <w:rsid w:val="00134C06"/>
    <w:rsid w:val="00140379"/>
    <w:rsid w:val="001413A5"/>
    <w:rsid w:val="00142C67"/>
    <w:rsid w:val="00144160"/>
    <w:rsid w:val="001468DD"/>
    <w:rsid w:val="001471E3"/>
    <w:rsid w:val="00150876"/>
    <w:rsid w:val="00150A31"/>
    <w:rsid w:val="00152A9F"/>
    <w:rsid w:val="00155303"/>
    <w:rsid w:val="001559E3"/>
    <w:rsid w:val="001633DA"/>
    <w:rsid w:val="00165566"/>
    <w:rsid w:val="001713D4"/>
    <w:rsid w:val="00171931"/>
    <w:rsid w:val="00175982"/>
    <w:rsid w:val="00176AEA"/>
    <w:rsid w:val="00191509"/>
    <w:rsid w:val="00192D3F"/>
    <w:rsid w:val="001944BE"/>
    <w:rsid w:val="001952BB"/>
    <w:rsid w:val="00195C6A"/>
    <w:rsid w:val="001A2FBE"/>
    <w:rsid w:val="001A37E9"/>
    <w:rsid w:val="001A6028"/>
    <w:rsid w:val="001A61FA"/>
    <w:rsid w:val="001A6D7A"/>
    <w:rsid w:val="001B269D"/>
    <w:rsid w:val="001B578C"/>
    <w:rsid w:val="001B6D8B"/>
    <w:rsid w:val="001C161A"/>
    <w:rsid w:val="001C27D2"/>
    <w:rsid w:val="001C2C6B"/>
    <w:rsid w:val="001C4CED"/>
    <w:rsid w:val="001C52E7"/>
    <w:rsid w:val="001C5A83"/>
    <w:rsid w:val="001C7002"/>
    <w:rsid w:val="001C79C9"/>
    <w:rsid w:val="001C7B86"/>
    <w:rsid w:val="001D5F12"/>
    <w:rsid w:val="001D616C"/>
    <w:rsid w:val="001D62CD"/>
    <w:rsid w:val="001D7E28"/>
    <w:rsid w:val="001E03AF"/>
    <w:rsid w:val="001E2056"/>
    <w:rsid w:val="001F0557"/>
    <w:rsid w:val="001F062B"/>
    <w:rsid w:val="001F2944"/>
    <w:rsid w:val="001F57BA"/>
    <w:rsid w:val="001F647D"/>
    <w:rsid w:val="001F6662"/>
    <w:rsid w:val="001F6922"/>
    <w:rsid w:val="001F6B26"/>
    <w:rsid w:val="00201DBE"/>
    <w:rsid w:val="002041E4"/>
    <w:rsid w:val="002064FB"/>
    <w:rsid w:val="00206DC7"/>
    <w:rsid w:val="0021067F"/>
    <w:rsid w:val="0021100E"/>
    <w:rsid w:val="00211289"/>
    <w:rsid w:val="00212724"/>
    <w:rsid w:val="00213447"/>
    <w:rsid w:val="00214E49"/>
    <w:rsid w:val="00216F22"/>
    <w:rsid w:val="00217E93"/>
    <w:rsid w:val="00222484"/>
    <w:rsid w:val="00224850"/>
    <w:rsid w:val="00225D68"/>
    <w:rsid w:val="00226E6F"/>
    <w:rsid w:val="00234858"/>
    <w:rsid w:val="00237388"/>
    <w:rsid w:val="00241E8B"/>
    <w:rsid w:val="00242A82"/>
    <w:rsid w:val="00244919"/>
    <w:rsid w:val="00244F58"/>
    <w:rsid w:val="002516B4"/>
    <w:rsid w:val="0025203B"/>
    <w:rsid w:val="0025279E"/>
    <w:rsid w:val="002535CE"/>
    <w:rsid w:val="002547C9"/>
    <w:rsid w:val="00260C1E"/>
    <w:rsid w:val="00261E1F"/>
    <w:rsid w:val="00262277"/>
    <w:rsid w:val="00262DF1"/>
    <w:rsid w:val="002642BB"/>
    <w:rsid w:val="002668C2"/>
    <w:rsid w:val="002672C2"/>
    <w:rsid w:val="0027640D"/>
    <w:rsid w:val="00280606"/>
    <w:rsid w:val="0028442E"/>
    <w:rsid w:val="0028551C"/>
    <w:rsid w:val="00286114"/>
    <w:rsid w:val="002906D8"/>
    <w:rsid w:val="00291E04"/>
    <w:rsid w:val="002923FB"/>
    <w:rsid w:val="00292A38"/>
    <w:rsid w:val="002973F1"/>
    <w:rsid w:val="002A1E84"/>
    <w:rsid w:val="002A5FDE"/>
    <w:rsid w:val="002B04A0"/>
    <w:rsid w:val="002B19E6"/>
    <w:rsid w:val="002B2320"/>
    <w:rsid w:val="002B43E7"/>
    <w:rsid w:val="002B76D6"/>
    <w:rsid w:val="002C0E03"/>
    <w:rsid w:val="002C1048"/>
    <w:rsid w:val="002C3193"/>
    <w:rsid w:val="002C339C"/>
    <w:rsid w:val="002C3BC0"/>
    <w:rsid w:val="002C3E39"/>
    <w:rsid w:val="002D034F"/>
    <w:rsid w:val="002D0933"/>
    <w:rsid w:val="002D1D2B"/>
    <w:rsid w:val="002D3A18"/>
    <w:rsid w:val="002D3BEC"/>
    <w:rsid w:val="002D3EE0"/>
    <w:rsid w:val="002D4D6C"/>
    <w:rsid w:val="002D5477"/>
    <w:rsid w:val="002D5A1F"/>
    <w:rsid w:val="002D7E94"/>
    <w:rsid w:val="002E00E4"/>
    <w:rsid w:val="002E0F13"/>
    <w:rsid w:val="002E0F86"/>
    <w:rsid w:val="002E14DA"/>
    <w:rsid w:val="002E3293"/>
    <w:rsid w:val="002E441B"/>
    <w:rsid w:val="002E4E26"/>
    <w:rsid w:val="002E7CFA"/>
    <w:rsid w:val="002F0FE2"/>
    <w:rsid w:val="002F1431"/>
    <w:rsid w:val="002F4843"/>
    <w:rsid w:val="002F537C"/>
    <w:rsid w:val="002F5AA0"/>
    <w:rsid w:val="00300519"/>
    <w:rsid w:val="003018F1"/>
    <w:rsid w:val="003020E2"/>
    <w:rsid w:val="00302A28"/>
    <w:rsid w:val="003071E5"/>
    <w:rsid w:val="0030750F"/>
    <w:rsid w:val="00310BDB"/>
    <w:rsid w:val="00312DC8"/>
    <w:rsid w:val="00313D37"/>
    <w:rsid w:val="00314ADA"/>
    <w:rsid w:val="0031590D"/>
    <w:rsid w:val="00320D77"/>
    <w:rsid w:val="0032122B"/>
    <w:rsid w:val="00321454"/>
    <w:rsid w:val="00322992"/>
    <w:rsid w:val="003242DE"/>
    <w:rsid w:val="00325F53"/>
    <w:rsid w:val="00326348"/>
    <w:rsid w:val="00333AC8"/>
    <w:rsid w:val="00334419"/>
    <w:rsid w:val="00334CF7"/>
    <w:rsid w:val="00336103"/>
    <w:rsid w:val="003367B7"/>
    <w:rsid w:val="00337255"/>
    <w:rsid w:val="0033795B"/>
    <w:rsid w:val="00337EB9"/>
    <w:rsid w:val="00342CD0"/>
    <w:rsid w:val="00343A41"/>
    <w:rsid w:val="00343F20"/>
    <w:rsid w:val="00344F0C"/>
    <w:rsid w:val="003453F7"/>
    <w:rsid w:val="00350CB3"/>
    <w:rsid w:val="00351110"/>
    <w:rsid w:val="00353C0D"/>
    <w:rsid w:val="0035421A"/>
    <w:rsid w:val="00355DD5"/>
    <w:rsid w:val="003618FC"/>
    <w:rsid w:val="00362560"/>
    <w:rsid w:val="003645BB"/>
    <w:rsid w:val="00365B38"/>
    <w:rsid w:val="0036613F"/>
    <w:rsid w:val="00366E49"/>
    <w:rsid w:val="00374F1F"/>
    <w:rsid w:val="00380338"/>
    <w:rsid w:val="00381032"/>
    <w:rsid w:val="00382025"/>
    <w:rsid w:val="00382866"/>
    <w:rsid w:val="003828F3"/>
    <w:rsid w:val="00387417"/>
    <w:rsid w:val="00387B92"/>
    <w:rsid w:val="0039042B"/>
    <w:rsid w:val="00394169"/>
    <w:rsid w:val="003961FE"/>
    <w:rsid w:val="003A0B93"/>
    <w:rsid w:val="003A2060"/>
    <w:rsid w:val="003A3EAA"/>
    <w:rsid w:val="003A452A"/>
    <w:rsid w:val="003A5742"/>
    <w:rsid w:val="003A6917"/>
    <w:rsid w:val="003A723A"/>
    <w:rsid w:val="003B2493"/>
    <w:rsid w:val="003B33D4"/>
    <w:rsid w:val="003B35F1"/>
    <w:rsid w:val="003B4C23"/>
    <w:rsid w:val="003B531F"/>
    <w:rsid w:val="003B5DA8"/>
    <w:rsid w:val="003B7959"/>
    <w:rsid w:val="003B7E1F"/>
    <w:rsid w:val="003C191E"/>
    <w:rsid w:val="003D203A"/>
    <w:rsid w:val="003D28E1"/>
    <w:rsid w:val="003D32D9"/>
    <w:rsid w:val="003E0CE2"/>
    <w:rsid w:val="003E49E7"/>
    <w:rsid w:val="003E567B"/>
    <w:rsid w:val="003E6726"/>
    <w:rsid w:val="003F1399"/>
    <w:rsid w:val="003F3449"/>
    <w:rsid w:val="003F5A9F"/>
    <w:rsid w:val="003F7E34"/>
    <w:rsid w:val="00400795"/>
    <w:rsid w:val="0040372D"/>
    <w:rsid w:val="00405860"/>
    <w:rsid w:val="004065C8"/>
    <w:rsid w:val="00406FD4"/>
    <w:rsid w:val="00410013"/>
    <w:rsid w:val="0041083E"/>
    <w:rsid w:val="004115E6"/>
    <w:rsid w:val="00411B89"/>
    <w:rsid w:val="00413EDC"/>
    <w:rsid w:val="00414CE4"/>
    <w:rsid w:val="004200E6"/>
    <w:rsid w:val="00420B10"/>
    <w:rsid w:val="00421B6C"/>
    <w:rsid w:val="00422C18"/>
    <w:rsid w:val="00423811"/>
    <w:rsid w:val="0042383F"/>
    <w:rsid w:val="00424AD2"/>
    <w:rsid w:val="00425940"/>
    <w:rsid w:val="00427CF1"/>
    <w:rsid w:val="00430F3D"/>
    <w:rsid w:val="004333DE"/>
    <w:rsid w:val="0043403F"/>
    <w:rsid w:val="00434624"/>
    <w:rsid w:val="00434CE5"/>
    <w:rsid w:val="0043597D"/>
    <w:rsid w:val="00436677"/>
    <w:rsid w:val="004402AF"/>
    <w:rsid w:val="00444601"/>
    <w:rsid w:val="00446840"/>
    <w:rsid w:val="00454487"/>
    <w:rsid w:val="00456561"/>
    <w:rsid w:val="00456EC8"/>
    <w:rsid w:val="00456FF3"/>
    <w:rsid w:val="004578AD"/>
    <w:rsid w:val="004608CF"/>
    <w:rsid w:val="00461D2A"/>
    <w:rsid w:val="00462525"/>
    <w:rsid w:val="00463419"/>
    <w:rsid w:val="004645C9"/>
    <w:rsid w:val="00465AC3"/>
    <w:rsid w:val="00465FFA"/>
    <w:rsid w:val="00466C52"/>
    <w:rsid w:val="00473D02"/>
    <w:rsid w:val="00475EA4"/>
    <w:rsid w:val="00476041"/>
    <w:rsid w:val="00476ED8"/>
    <w:rsid w:val="00477F2B"/>
    <w:rsid w:val="00481AC8"/>
    <w:rsid w:val="00481E2D"/>
    <w:rsid w:val="004828A8"/>
    <w:rsid w:val="0048434A"/>
    <w:rsid w:val="004844A5"/>
    <w:rsid w:val="004852C1"/>
    <w:rsid w:val="00485C40"/>
    <w:rsid w:val="004908A2"/>
    <w:rsid w:val="00492A06"/>
    <w:rsid w:val="004946B1"/>
    <w:rsid w:val="004A3C01"/>
    <w:rsid w:val="004A47DD"/>
    <w:rsid w:val="004A62B0"/>
    <w:rsid w:val="004B01A5"/>
    <w:rsid w:val="004B05A9"/>
    <w:rsid w:val="004B1646"/>
    <w:rsid w:val="004B421B"/>
    <w:rsid w:val="004B686E"/>
    <w:rsid w:val="004C4DCF"/>
    <w:rsid w:val="004C5410"/>
    <w:rsid w:val="004C58D5"/>
    <w:rsid w:val="004C6CF8"/>
    <w:rsid w:val="004D30F3"/>
    <w:rsid w:val="004D3354"/>
    <w:rsid w:val="004D38AC"/>
    <w:rsid w:val="004E259F"/>
    <w:rsid w:val="004E2DFB"/>
    <w:rsid w:val="004E676E"/>
    <w:rsid w:val="004F2605"/>
    <w:rsid w:val="004F2DFD"/>
    <w:rsid w:val="004F31FA"/>
    <w:rsid w:val="004F4757"/>
    <w:rsid w:val="00501235"/>
    <w:rsid w:val="00505509"/>
    <w:rsid w:val="00506E96"/>
    <w:rsid w:val="005113C5"/>
    <w:rsid w:val="005123AD"/>
    <w:rsid w:val="0051250F"/>
    <w:rsid w:val="005131A8"/>
    <w:rsid w:val="00513A42"/>
    <w:rsid w:val="00520C04"/>
    <w:rsid w:val="0052145A"/>
    <w:rsid w:val="00521B78"/>
    <w:rsid w:val="00522258"/>
    <w:rsid w:val="005222FE"/>
    <w:rsid w:val="00532C26"/>
    <w:rsid w:val="00535089"/>
    <w:rsid w:val="0053787C"/>
    <w:rsid w:val="00537E0F"/>
    <w:rsid w:val="00537E98"/>
    <w:rsid w:val="00537FE9"/>
    <w:rsid w:val="005425DE"/>
    <w:rsid w:val="005437D3"/>
    <w:rsid w:val="00543F76"/>
    <w:rsid w:val="00544865"/>
    <w:rsid w:val="00545819"/>
    <w:rsid w:val="00545835"/>
    <w:rsid w:val="00546CF2"/>
    <w:rsid w:val="00547B59"/>
    <w:rsid w:val="00551CA0"/>
    <w:rsid w:val="00554592"/>
    <w:rsid w:val="00554A56"/>
    <w:rsid w:val="005574FC"/>
    <w:rsid w:val="00560DA5"/>
    <w:rsid w:val="00563FA6"/>
    <w:rsid w:val="00565416"/>
    <w:rsid w:val="00565755"/>
    <w:rsid w:val="005665B2"/>
    <w:rsid w:val="00570364"/>
    <w:rsid w:val="005723D7"/>
    <w:rsid w:val="005734AC"/>
    <w:rsid w:val="00573AAA"/>
    <w:rsid w:val="00573C71"/>
    <w:rsid w:val="005758AA"/>
    <w:rsid w:val="005768DB"/>
    <w:rsid w:val="00577427"/>
    <w:rsid w:val="00581480"/>
    <w:rsid w:val="0058257B"/>
    <w:rsid w:val="00584F85"/>
    <w:rsid w:val="00586679"/>
    <w:rsid w:val="00587DE5"/>
    <w:rsid w:val="005914F1"/>
    <w:rsid w:val="00591B1C"/>
    <w:rsid w:val="0059247E"/>
    <w:rsid w:val="00592543"/>
    <w:rsid w:val="005A255E"/>
    <w:rsid w:val="005A2952"/>
    <w:rsid w:val="005A2CC7"/>
    <w:rsid w:val="005A519C"/>
    <w:rsid w:val="005A5F8B"/>
    <w:rsid w:val="005A6F49"/>
    <w:rsid w:val="005A7AE1"/>
    <w:rsid w:val="005B143A"/>
    <w:rsid w:val="005B4621"/>
    <w:rsid w:val="005B52ED"/>
    <w:rsid w:val="005B6CC9"/>
    <w:rsid w:val="005B7AC9"/>
    <w:rsid w:val="005B7F05"/>
    <w:rsid w:val="005C070A"/>
    <w:rsid w:val="005C2E4F"/>
    <w:rsid w:val="005C3186"/>
    <w:rsid w:val="005C32BB"/>
    <w:rsid w:val="005C3AA6"/>
    <w:rsid w:val="005C524F"/>
    <w:rsid w:val="005C61C5"/>
    <w:rsid w:val="005C6F76"/>
    <w:rsid w:val="005C76F5"/>
    <w:rsid w:val="005D0CA9"/>
    <w:rsid w:val="005D1153"/>
    <w:rsid w:val="005D374B"/>
    <w:rsid w:val="005D3FEA"/>
    <w:rsid w:val="005D7655"/>
    <w:rsid w:val="005E1346"/>
    <w:rsid w:val="005E1443"/>
    <w:rsid w:val="005E1498"/>
    <w:rsid w:val="005E1A28"/>
    <w:rsid w:val="005E35B8"/>
    <w:rsid w:val="005E5220"/>
    <w:rsid w:val="005E5FFE"/>
    <w:rsid w:val="005F01C4"/>
    <w:rsid w:val="005F031D"/>
    <w:rsid w:val="005F1715"/>
    <w:rsid w:val="005F2F11"/>
    <w:rsid w:val="005F40DA"/>
    <w:rsid w:val="005F511F"/>
    <w:rsid w:val="00600000"/>
    <w:rsid w:val="00600D3B"/>
    <w:rsid w:val="00601378"/>
    <w:rsid w:val="006044E1"/>
    <w:rsid w:val="00613796"/>
    <w:rsid w:val="00615B7C"/>
    <w:rsid w:val="00616FA1"/>
    <w:rsid w:val="00617B03"/>
    <w:rsid w:val="00617E22"/>
    <w:rsid w:val="0062015C"/>
    <w:rsid w:val="00620D94"/>
    <w:rsid w:val="0062279B"/>
    <w:rsid w:val="00622B8D"/>
    <w:rsid w:val="006232EA"/>
    <w:rsid w:val="006242C8"/>
    <w:rsid w:val="006311F8"/>
    <w:rsid w:val="006350A0"/>
    <w:rsid w:val="006367C7"/>
    <w:rsid w:val="006367FA"/>
    <w:rsid w:val="006372B4"/>
    <w:rsid w:val="00642A6A"/>
    <w:rsid w:val="00643AD7"/>
    <w:rsid w:val="00643DC3"/>
    <w:rsid w:val="00645A1B"/>
    <w:rsid w:val="00651935"/>
    <w:rsid w:val="00654B1D"/>
    <w:rsid w:val="00656051"/>
    <w:rsid w:val="006577AF"/>
    <w:rsid w:val="00661388"/>
    <w:rsid w:val="00663DDF"/>
    <w:rsid w:val="006653DB"/>
    <w:rsid w:val="00667238"/>
    <w:rsid w:val="00670DBA"/>
    <w:rsid w:val="00673550"/>
    <w:rsid w:val="00674533"/>
    <w:rsid w:val="00674A8C"/>
    <w:rsid w:val="00676FAF"/>
    <w:rsid w:val="00681125"/>
    <w:rsid w:val="006821B8"/>
    <w:rsid w:val="00683157"/>
    <w:rsid w:val="00685BC1"/>
    <w:rsid w:val="00686CC4"/>
    <w:rsid w:val="00687C0B"/>
    <w:rsid w:val="006908E0"/>
    <w:rsid w:val="006926D3"/>
    <w:rsid w:val="0069308E"/>
    <w:rsid w:val="006930D0"/>
    <w:rsid w:val="00693795"/>
    <w:rsid w:val="00695E21"/>
    <w:rsid w:val="006A00B5"/>
    <w:rsid w:val="006A0201"/>
    <w:rsid w:val="006A06DA"/>
    <w:rsid w:val="006A0D60"/>
    <w:rsid w:val="006A20BA"/>
    <w:rsid w:val="006A6ADF"/>
    <w:rsid w:val="006A754B"/>
    <w:rsid w:val="006A7672"/>
    <w:rsid w:val="006B0F9C"/>
    <w:rsid w:val="006B2714"/>
    <w:rsid w:val="006B3593"/>
    <w:rsid w:val="006B6CAC"/>
    <w:rsid w:val="006B7BF2"/>
    <w:rsid w:val="006C2330"/>
    <w:rsid w:val="006C55FD"/>
    <w:rsid w:val="006C6198"/>
    <w:rsid w:val="006C7AEF"/>
    <w:rsid w:val="006D1F4A"/>
    <w:rsid w:val="006D22EC"/>
    <w:rsid w:val="006D4B09"/>
    <w:rsid w:val="006D6EA8"/>
    <w:rsid w:val="006E041A"/>
    <w:rsid w:val="006E09F9"/>
    <w:rsid w:val="006E0FA3"/>
    <w:rsid w:val="006E4D15"/>
    <w:rsid w:val="006E7C32"/>
    <w:rsid w:val="006E7EE2"/>
    <w:rsid w:val="006F306B"/>
    <w:rsid w:val="006F379A"/>
    <w:rsid w:val="006F49A9"/>
    <w:rsid w:val="006F55F1"/>
    <w:rsid w:val="0070247F"/>
    <w:rsid w:val="00705DC7"/>
    <w:rsid w:val="007102B6"/>
    <w:rsid w:val="007103E3"/>
    <w:rsid w:val="0071047A"/>
    <w:rsid w:val="007118A2"/>
    <w:rsid w:val="00712256"/>
    <w:rsid w:val="0071242C"/>
    <w:rsid w:val="0071290F"/>
    <w:rsid w:val="00712E2E"/>
    <w:rsid w:val="00712FF4"/>
    <w:rsid w:val="00715246"/>
    <w:rsid w:val="00717CBE"/>
    <w:rsid w:val="007231CD"/>
    <w:rsid w:val="007233EF"/>
    <w:rsid w:val="007250BF"/>
    <w:rsid w:val="00725DBE"/>
    <w:rsid w:val="00726B7F"/>
    <w:rsid w:val="0072701E"/>
    <w:rsid w:val="007273AC"/>
    <w:rsid w:val="0072782B"/>
    <w:rsid w:val="00727FC2"/>
    <w:rsid w:val="00733640"/>
    <w:rsid w:val="007348D4"/>
    <w:rsid w:val="007351B9"/>
    <w:rsid w:val="00735709"/>
    <w:rsid w:val="00735945"/>
    <w:rsid w:val="007433AF"/>
    <w:rsid w:val="0074650A"/>
    <w:rsid w:val="007547E0"/>
    <w:rsid w:val="00754EF9"/>
    <w:rsid w:val="0076133C"/>
    <w:rsid w:val="00761550"/>
    <w:rsid w:val="00762DA4"/>
    <w:rsid w:val="00763F5D"/>
    <w:rsid w:val="00767071"/>
    <w:rsid w:val="00767446"/>
    <w:rsid w:val="00767532"/>
    <w:rsid w:val="00767EFD"/>
    <w:rsid w:val="007721D3"/>
    <w:rsid w:val="00773E86"/>
    <w:rsid w:val="007751BA"/>
    <w:rsid w:val="00775B52"/>
    <w:rsid w:val="00777F37"/>
    <w:rsid w:val="00780DC0"/>
    <w:rsid w:val="00782970"/>
    <w:rsid w:val="0078341A"/>
    <w:rsid w:val="007852B3"/>
    <w:rsid w:val="007906EF"/>
    <w:rsid w:val="007979E6"/>
    <w:rsid w:val="00797B8C"/>
    <w:rsid w:val="00797BE9"/>
    <w:rsid w:val="007A126F"/>
    <w:rsid w:val="007A1F3D"/>
    <w:rsid w:val="007A20BE"/>
    <w:rsid w:val="007A2AD1"/>
    <w:rsid w:val="007A3D4A"/>
    <w:rsid w:val="007A6D3F"/>
    <w:rsid w:val="007B2B49"/>
    <w:rsid w:val="007B2FBB"/>
    <w:rsid w:val="007B31B2"/>
    <w:rsid w:val="007B32C7"/>
    <w:rsid w:val="007B7790"/>
    <w:rsid w:val="007C0520"/>
    <w:rsid w:val="007C0B3B"/>
    <w:rsid w:val="007C0EA3"/>
    <w:rsid w:val="007C2C5C"/>
    <w:rsid w:val="007C7B2B"/>
    <w:rsid w:val="007D209E"/>
    <w:rsid w:val="007D4B9E"/>
    <w:rsid w:val="007D4D46"/>
    <w:rsid w:val="007D6806"/>
    <w:rsid w:val="007E07A2"/>
    <w:rsid w:val="007E4088"/>
    <w:rsid w:val="007F1706"/>
    <w:rsid w:val="007F1FA2"/>
    <w:rsid w:val="007F231A"/>
    <w:rsid w:val="007F308D"/>
    <w:rsid w:val="007F36B6"/>
    <w:rsid w:val="007F4CC1"/>
    <w:rsid w:val="007F5A7E"/>
    <w:rsid w:val="007F5F8D"/>
    <w:rsid w:val="007F62FC"/>
    <w:rsid w:val="007F6D13"/>
    <w:rsid w:val="00800074"/>
    <w:rsid w:val="00801CE5"/>
    <w:rsid w:val="00801D6F"/>
    <w:rsid w:val="008029DB"/>
    <w:rsid w:val="00806651"/>
    <w:rsid w:val="008076AD"/>
    <w:rsid w:val="0080775E"/>
    <w:rsid w:val="008168BE"/>
    <w:rsid w:val="008171BE"/>
    <w:rsid w:val="008200C6"/>
    <w:rsid w:val="00821217"/>
    <w:rsid w:val="0082136E"/>
    <w:rsid w:val="008255B2"/>
    <w:rsid w:val="00825BB7"/>
    <w:rsid w:val="00827DE5"/>
    <w:rsid w:val="00832465"/>
    <w:rsid w:val="00832847"/>
    <w:rsid w:val="00833FB0"/>
    <w:rsid w:val="0083505A"/>
    <w:rsid w:val="00840DFA"/>
    <w:rsid w:val="0084156C"/>
    <w:rsid w:val="00842B3F"/>
    <w:rsid w:val="0084683E"/>
    <w:rsid w:val="00852549"/>
    <w:rsid w:val="008548F9"/>
    <w:rsid w:val="00856EC6"/>
    <w:rsid w:val="00857894"/>
    <w:rsid w:val="00857CDA"/>
    <w:rsid w:val="00857E69"/>
    <w:rsid w:val="00857FBF"/>
    <w:rsid w:val="00865A35"/>
    <w:rsid w:val="0086741A"/>
    <w:rsid w:val="00873653"/>
    <w:rsid w:val="008800F5"/>
    <w:rsid w:val="00880440"/>
    <w:rsid w:val="00880865"/>
    <w:rsid w:val="00882407"/>
    <w:rsid w:val="00887E00"/>
    <w:rsid w:val="00890872"/>
    <w:rsid w:val="00892183"/>
    <w:rsid w:val="00892D09"/>
    <w:rsid w:val="00892E6D"/>
    <w:rsid w:val="008930CD"/>
    <w:rsid w:val="008955EB"/>
    <w:rsid w:val="008A08FA"/>
    <w:rsid w:val="008A148A"/>
    <w:rsid w:val="008A15B0"/>
    <w:rsid w:val="008A1ED5"/>
    <w:rsid w:val="008A7C6B"/>
    <w:rsid w:val="008B0328"/>
    <w:rsid w:val="008B16EE"/>
    <w:rsid w:val="008B1CAE"/>
    <w:rsid w:val="008B3090"/>
    <w:rsid w:val="008B4B0B"/>
    <w:rsid w:val="008B67FA"/>
    <w:rsid w:val="008B7468"/>
    <w:rsid w:val="008C2158"/>
    <w:rsid w:val="008D0D34"/>
    <w:rsid w:val="008D1E4E"/>
    <w:rsid w:val="008D2654"/>
    <w:rsid w:val="008D3A16"/>
    <w:rsid w:val="008D5AC6"/>
    <w:rsid w:val="008D62B1"/>
    <w:rsid w:val="008D68C6"/>
    <w:rsid w:val="008D6F40"/>
    <w:rsid w:val="008D7028"/>
    <w:rsid w:val="008D7C49"/>
    <w:rsid w:val="008E0354"/>
    <w:rsid w:val="008E04EC"/>
    <w:rsid w:val="008E09C1"/>
    <w:rsid w:val="008E0D16"/>
    <w:rsid w:val="008E34CA"/>
    <w:rsid w:val="008E4852"/>
    <w:rsid w:val="008E6EFB"/>
    <w:rsid w:val="008E7014"/>
    <w:rsid w:val="008F175C"/>
    <w:rsid w:val="008F2726"/>
    <w:rsid w:val="008F4B37"/>
    <w:rsid w:val="00901168"/>
    <w:rsid w:val="00901C92"/>
    <w:rsid w:val="00901DFA"/>
    <w:rsid w:val="00902094"/>
    <w:rsid w:val="00902176"/>
    <w:rsid w:val="00905FC0"/>
    <w:rsid w:val="00907EB8"/>
    <w:rsid w:val="0091257B"/>
    <w:rsid w:val="0091265F"/>
    <w:rsid w:val="00913F73"/>
    <w:rsid w:val="009146B5"/>
    <w:rsid w:val="00916180"/>
    <w:rsid w:val="009168D8"/>
    <w:rsid w:val="00920190"/>
    <w:rsid w:val="00923479"/>
    <w:rsid w:val="00923FC9"/>
    <w:rsid w:val="00932479"/>
    <w:rsid w:val="00932C80"/>
    <w:rsid w:val="009332F1"/>
    <w:rsid w:val="009369C1"/>
    <w:rsid w:val="0094149F"/>
    <w:rsid w:val="009431D1"/>
    <w:rsid w:val="00943AB7"/>
    <w:rsid w:val="009468EC"/>
    <w:rsid w:val="00950A45"/>
    <w:rsid w:val="00951710"/>
    <w:rsid w:val="00951EFE"/>
    <w:rsid w:val="009522F9"/>
    <w:rsid w:val="009534A2"/>
    <w:rsid w:val="00953CF4"/>
    <w:rsid w:val="00962538"/>
    <w:rsid w:val="00965154"/>
    <w:rsid w:val="009709AE"/>
    <w:rsid w:val="00971617"/>
    <w:rsid w:val="00971B4B"/>
    <w:rsid w:val="00972292"/>
    <w:rsid w:val="00972469"/>
    <w:rsid w:val="009737FA"/>
    <w:rsid w:val="009764F0"/>
    <w:rsid w:val="00976B87"/>
    <w:rsid w:val="00977E03"/>
    <w:rsid w:val="009803C1"/>
    <w:rsid w:val="00984433"/>
    <w:rsid w:val="00985DEC"/>
    <w:rsid w:val="00994F2E"/>
    <w:rsid w:val="009A6F17"/>
    <w:rsid w:val="009A7231"/>
    <w:rsid w:val="009A7BDC"/>
    <w:rsid w:val="009A7BE2"/>
    <w:rsid w:val="009B1CCD"/>
    <w:rsid w:val="009B211B"/>
    <w:rsid w:val="009B41F1"/>
    <w:rsid w:val="009B7B48"/>
    <w:rsid w:val="009C0041"/>
    <w:rsid w:val="009C1FC4"/>
    <w:rsid w:val="009C2468"/>
    <w:rsid w:val="009C3A1E"/>
    <w:rsid w:val="009C4DA1"/>
    <w:rsid w:val="009C57AF"/>
    <w:rsid w:val="009C625F"/>
    <w:rsid w:val="009D012E"/>
    <w:rsid w:val="009D0AF9"/>
    <w:rsid w:val="009D1C28"/>
    <w:rsid w:val="009D2325"/>
    <w:rsid w:val="009E0626"/>
    <w:rsid w:val="009E0FB6"/>
    <w:rsid w:val="009E1D06"/>
    <w:rsid w:val="009E2D3D"/>
    <w:rsid w:val="009E479D"/>
    <w:rsid w:val="009E5373"/>
    <w:rsid w:val="009E5631"/>
    <w:rsid w:val="009E59A2"/>
    <w:rsid w:val="009F0461"/>
    <w:rsid w:val="009F1AE2"/>
    <w:rsid w:val="009F1F5C"/>
    <w:rsid w:val="009F31DD"/>
    <w:rsid w:val="009F5C79"/>
    <w:rsid w:val="009F5C92"/>
    <w:rsid w:val="00A00792"/>
    <w:rsid w:val="00A01534"/>
    <w:rsid w:val="00A01C29"/>
    <w:rsid w:val="00A03719"/>
    <w:rsid w:val="00A067C3"/>
    <w:rsid w:val="00A11959"/>
    <w:rsid w:val="00A134C7"/>
    <w:rsid w:val="00A140AB"/>
    <w:rsid w:val="00A151E7"/>
    <w:rsid w:val="00A213B1"/>
    <w:rsid w:val="00A21DA4"/>
    <w:rsid w:val="00A21EC8"/>
    <w:rsid w:val="00A247BF"/>
    <w:rsid w:val="00A24FE2"/>
    <w:rsid w:val="00A255B5"/>
    <w:rsid w:val="00A2601E"/>
    <w:rsid w:val="00A2673C"/>
    <w:rsid w:val="00A27CB4"/>
    <w:rsid w:val="00A3357F"/>
    <w:rsid w:val="00A33603"/>
    <w:rsid w:val="00A33D15"/>
    <w:rsid w:val="00A35840"/>
    <w:rsid w:val="00A4040A"/>
    <w:rsid w:val="00A40762"/>
    <w:rsid w:val="00A4202D"/>
    <w:rsid w:val="00A4220E"/>
    <w:rsid w:val="00A42325"/>
    <w:rsid w:val="00A42BE1"/>
    <w:rsid w:val="00A430BF"/>
    <w:rsid w:val="00A45F4E"/>
    <w:rsid w:val="00A47183"/>
    <w:rsid w:val="00A510AF"/>
    <w:rsid w:val="00A51BD7"/>
    <w:rsid w:val="00A53401"/>
    <w:rsid w:val="00A554A0"/>
    <w:rsid w:val="00A564F1"/>
    <w:rsid w:val="00A606D9"/>
    <w:rsid w:val="00A61640"/>
    <w:rsid w:val="00A63B90"/>
    <w:rsid w:val="00A64E73"/>
    <w:rsid w:val="00A66037"/>
    <w:rsid w:val="00A7037C"/>
    <w:rsid w:val="00A71BB2"/>
    <w:rsid w:val="00A71DC3"/>
    <w:rsid w:val="00A731E6"/>
    <w:rsid w:val="00A745A6"/>
    <w:rsid w:val="00A74ADD"/>
    <w:rsid w:val="00A7619D"/>
    <w:rsid w:val="00A7631E"/>
    <w:rsid w:val="00A76906"/>
    <w:rsid w:val="00A76D5A"/>
    <w:rsid w:val="00A81547"/>
    <w:rsid w:val="00A8212A"/>
    <w:rsid w:val="00A84A51"/>
    <w:rsid w:val="00A84CC3"/>
    <w:rsid w:val="00A854B9"/>
    <w:rsid w:val="00A85E16"/>
    <w:rsid w:val="00A86689"/>
    <w:rsid w:val="00A8672E"/>
    <w:rsid w:val="00A870B4"/>
    <w:rsid w:val="00A87E68"/>
    <w:rsid w:val="00A930F0"/>
    <w:rsid w:val="00A95250"/>
    <w:rsid w:val="00AA23A1"/>
    <w:rsid w:val="00AA61A1"/>
    <w:rsid w:val="00AA67C5"/>
    <w:rsid w:val="00AA69B6"/>
    <w:rsid w:val="00AB0B98"/>
    <w:rsid w:val="00AB4747"/>
    <w:rsid w:val="00AB48F6"/>
    <w:rsid w:val="00AB666A"/>
    <w:rsid w:val="00AB6B3F"/>
    <w:rsid w:val="00AB6E6E"/>
    <w:rsid w:val="00AB76EE"/>
    <w:rsid w:val="00AB7E47"/>
    <w:rsid w:val="00AC2141"/>
    <w:rsid w:val="00AC311C"/>
    <w:rsid w:val="00AC5C62"/>
    <w:rsid w:val="00AC74B3"/>
    <w:rsid w:val="00AD2916"/>
    <w:rsid w:val="00AD4D46"/>
    <w:rsid w:val="00AE04A8"/>
    <w:rsid w:val="00AE067B"/>
    <w:rsid w:val="00AE2CED"/>
    <w:rsid w:val="00AE2D74"/>
    <w:rsid w:val="00AE423E"/>
    <w:rsid w:val="00AE4E31"/>
    <w:rsid w:val="00AE595E"/>
    <w:rsid w:val="00AE5AC8"/>
    <w:rsid w:val="00AF1D99"/>
    <w:rsid w:val="00AF2BC5"/>
    <w:rsid w:val="00B00D0E"/>
    <w:rsid w:val="00B0469B"/>
    <w:rsid w:val="00B10654"/>
    <w:rsid w:val="00B10A8B"/>
    <w:rsid w:val="00B11C18"/>
    <w:rsid w:val="00B13B65"/>
    <w:rsid w:val="00B14110"/>
    <w:rsid w:val="00B146E1"/>
    <w:rsid w:val="00B20548"/>
    <w:rsid w:val="00B208C1"/>
    <w:rsid w:val="00B21488"/>
    <w:rsid w:val="00B263B9"/>
    <w:rsid w:val="00B26921"/>
    <w:rsid w:val="00B26CF6"/>
    <w:rsid w:val="00B34F1D"/>
    <w:rsid w:val="00B3517F"/>
    <w:rsid w:val="00B35E1E"/>
    <w:rsid w:val="00B36B8B"/>
    <w:rsid w:val="00B36D56"/>
    <w:rsid w:val="00B36F91"/>
    <w:rsid w:val="00B42D3E"/>
    <w:rsid w:val="00B44669"/>
    <w:rsid w:val="00B45F67"/>
    <w:rsid w:val="00B468D0"/>
    <w:rsid w:val="00B46CEE"/>
    <w:rsid w:val="00B5162B"/>
    <w:rsid w:val="00B53528"/>
    <w:rsid w:val="00B53FA3"/>
    <w:rsid w:val="00B53FF4"/>
    <w:rsid w:val="00B54A4A"/>
    <w:rsid w:val="00B566F3"/>
    <w:rsid w:val="00B57B57"/>
    <w:rsid w:val="00B62A5A"/>
    <w:rsid w:val="00B63B22"/>
    <w:rsid w:val="00B65A2F"/>
    <w:rsid w:val="00B6760D"/>
    <w:rsid w:val="00B70EBD"/>
    <w:rsid w:val="00B71F8A"/>
    <w:rsid w:val="00B73E39"/>
    <w:rsid w:val="00B7731F"/>
    <w:rsid w:val="00B82A55"/>
    <w:rsid w:val="00B862E0"/>
    <w:rsid w:val="00B90CFE"/>
    <w:rsid w:val="00B96A46"/>
    <w:rsid w:val="00BA050A"/>
    <w:rsid w:val="00BA0AE2"/>
    <w:rsid w:val="00BA15FB"/>
    <w:rsid w:val="00BA1635"/>
    <w:rsid w:val="00BA4D2C"/>
    <w:rsid w:val="00BB31A7"/>
    <w:rsid w:val="00BB34D1"/>
    <w:rsid w:val="00BB392C"/>
    <w:rsid w:val="00BB4C3F"/>
    <w:rsid w:val="00BB54D5"/>
    <w:rsid w:val="00BB5F3B"/>
    <w:rsid w:val="00BB74AA"/>
    <w:rsid w:val="00BB78C5"/>
    <w:rsid w:val="00BC0E9D"/>
    <w:rsid w:val="00BC14FF"/>
    <w:rsid w:val="00BC1985"/>
    <w:rsid w:val="00BC229A"/>
    <w:rsid w:val="00BC341E"/>
    <w:rsid w:val="00BC48C1"/>
    <w:rsid w:val="00BC6C14"/>
    <w:rsid w:val="00BC7E85"/>
    <w:rsid w:val="00BD08FC"/>
    <w:rsid w:val="00BD6832"/>
    <w:rsid w:val="00BD7149"/>
    <w:rsid w:val="00BD7D55"/>
    <w:rsid w:val="00BE0AB7"/>
    <w:rsid w:val="00BE21CC"/>
    <w:rsid w:val="00BE23A1"/>
    <w:rsid w:val="00BE28C3"/>
    <w:rsid w:val="00BE3077"/>
    <w:rsid w:val="00BE38A8"/>
    <w:rsid w:val="00BE79C6"/>
    <w:rsid w:val="00BF06C2"/>
    <w:rsid w:val="00BF1203"/>
    <w:rsid w:val="00BF2A43"/>
    <w:rsid w:val="00BF4AC9"/>
    <w:rsid w:val="00BF63C3"/>
    <w:rsid w:val="00BF651B"/>
    <w:rsid w:val="00BF6BE8"/>
    <w:rsid w:val="00BF73CB"/>
    <w:rsid w:val="00BF76C3"/>
    <w:rsid w:val="00BF7976"/>
    <w:rsid w:val="00C00C0A"/>
    <w:rsid w:val="00C0213E"/>
    <w:rsid w:val="00C02C29"/>
    <w:rsid w:val="00C03037"/>
    <w:rsid w:val="00C0481C"/>
    <w:rsid w:val="00C06920"/>
    <w:rsid w:val="00C07E6A"/>
    <w:rsid w:val="00C10353"/>
    <w:rsid w:val="00C10496"/>
    <w:rsid w:val="00C13952"/>
    <w:rsid w:val="00C15C11"/>
    <w:rsid w:val="00C27827"/>
    <w:rsid w:val="00C3020F"/>
    <w:rsid w:val="00C311AE"/>
    <w:rsid w:val="00C36870"/>
    <w:rsid w:val="00C37A6B"/>
    <w:rsid w:val="00C37BB4"/>
    <w:rsid w:val="00C40C84"/>
    <w:rsid w:val="00C43D1B"/>
    <w:rsid w:val="00C504F7"/>
    <w:rsid w:val="00C551D0"/>
    <w:rsid w:val="00C560D6"/>
    <w:rsid w:val="00C56F16"/>
    <w:rsid w:val="00C619AE"/>
    <w:rsid w:val="00C66D78"/>
    <w:rsid w:val="00C74A90"/>
    <w:rsid w:val="00C74F65"/>
    <w:rsid w:val="00C81CC1"/>
    <w:rsid w:val="00C81E24"/>
    <w:rsid w:val="00C8630B"/>
    <w:rsid w:val="00C86EC1"/>
    <w:rsid w:val="00C91193"/>
    <w:rsid w:val="00C927EA"/>
    <w:rsid w:val="00C93C3C"/>
    <w:rsid w:val="00C952F4"/>
    <w:rsid w:val="00CA0828"/>
    <w:rsid w:val="00CA0BD5"/>
    <w:rsid w:val="00CA2C15"/>
    <w:rsid w:val="00CA47F9"/>
    <w:rsid w:val="00CA49FF"/>
    <w:rsid w:val="00CA5F98"/>
    <w:rsid w:val="00CB12FE"/>
    <w:rsid w:val="00CB20F4"/>
    <w:rsid w:val="00CB30D3"/>
    <w:rsid w:val="00CB3D6A"/>
    <w:rsid w:val="00CB40CA"/>
    <w:rsid w:val="00CB41C0"/>
    <w:rsid w:val="00CB42E7"/>
    <w:rsid w:val="00CB45B7"/>
    <w:rsid w:val="00CB4DC5"/>
    <w:rsid w:val="00CB55EC"/>
    <w:rsid w:val="00CC0CB6"/>
    <w:rsid w:val="00CC1B05"/>
    <w:rsid w:val="00CC27DB"/>
    <w:rsid w:val="00CC3B7B"/>
    <w:rsid w:val="00CC44AF"/>
    <w:rsid w:val="00CC614A"/>
    <w:rsid w:val="00CC746F"/>
    <w:rsid w:val="00CD1F54"/>
    <w:rsid w:val="00CD691F"/>
    <w:rsid w:val="00CE096A"/>
    <w:rsid w:val="00CE2B92"/>
    <w:rsid w:val="00CF16F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2D5B"/>
    <w:rsid w:val="00D13BF4"/>
    <w:rsid w:val="00D1581E"/>
    <w:rsid w:val="00D245DA"/>
    <w:rsid w:val="00D27E41"/>
    <w:rsid w:val="00D30A76"/>
    <w:rsid w:val="00D30EB8"/>
    <w:rsid w:val="00D30FF3"/>
    <w:rsid w:val="00D33D6F"/>
    <w:rsid w:val="00D35925"/>
    <w:rsid w:val="00D3693E"/>
    <w:rsid w:val="00D36997"/>
    <w:rsid w:val="00D42182"/>
    <w:rsid w:val="00D428F6"/>
    <w:rsid w:val="00D43950"/>
    <w:rsid w:val="00D43F42"/>
    <w:rsid w:val="00D4478C"/>
    <w:rsid w:val="00D4547D"/>
    <w:rsid w:val="00D50B46"/>
    <w:rsid w:val="00D52A0E"/>
    <w:rsid w:val="00D52F39"/>
    <w:rsid w:val="00D65022"/>
    <w:rsid w:val="00D65339"/>
    <w:rsid w:val="00D65BB7"/>
    <w:rsid w:val="00D66D73"/>
    <w:rsid w:val="00D66F58"/>
    <w:rsid w:val="00D67C09"/>
    <w:rsid w:val="00D7080F"/>
    <w:rsid w:val="00D73796"/>
    <w:rsid w:val="00D74CDF"/>
    <w:rsid w:val="00D74F8E"/>
    <w:rsid w:val="00D762C4"/>
    <w:rsid w:val="00D76727"/>
    <w:rsid w:val="00D7765F"/>
    <w:rsid w:val="00D77676"/>
    <w:rsid w:val="00D82317"/>
    <w:rsid w:val="00D856E7"/>
    <w:rsid w:val="00D85FBA"/>
    <w:rsid w:val="00D92A4E"/>
    <w:rsid w:val="00D92EDA"/>
    <w:rsid w:val="00D940ED"/>
    <w:rsid w:val="00D94FC4"/>
    <w:rsid w:val="00D95C4F"/>
    <w:rsid w:val="00D95EC0"/>
    <w:rsid w:val="00D97AFE"/>
    <w:rsid w:val="00DA08C0"/>
    <w:rsid w:val="00DA12D8"/>
    <w:rsid w:val="00DA2FB2"/>
    <w:rsid w:val="00DB0380"/>
    <w:rsid w:val="00DB04D2"/>
    <w:rsid w:val="00DB04F0"/>
    <w:rsid w:val="00DB25DD"/>
    <w:rsid w:val="00DB3BF3"/>
    <w:rsid w:val="00DB3E3C"/>
    <w:rsid w:val="00DB4BE8"/>
    <w:rsid w:val="00DB4D23"/>
    <w:rsid w:val="00DC2BB2"/>
    <w:rsid w:val="00DC2E6D"/>
    <w:rsid w:val="00DD259F"/>
    <w:rsid w:val="00DD6D44"/>
    <w:rsid w:val="00DE02A0"/>
    <w:rsid w:val="00DE1769"/>
    <w:rsid w:val="00DE2CF9"/>
    <w:rsid w:val="00DE400E"/>
    <w:rsid w:val="00DE55B0"/>
    <w:rsid w:val="00DE58FD"/>
    <w:rsid w:val="00DE7719"/>
    <w:rsid w:val="00DF0A0C"/>
    <w:rsid w:val="00DF2F8B"/>
    <w:rsid w:val="00DF6CA6"/>
    <w:rsid w:val="00DF7846"/>
    <w:rsid w:val="00E049BE"/>
    <w:rsid w:val="00E049DC"/>
    <w:rsid w:val="00E05D84"/>
    <w:rsid w:val="00E07C80"/>
    <w:rsid w:val="00E10B92"/>
    <w:rsid w:val="00E10CD8"/>
    <w:rsid w:val="00E11357"/>
    <w:rsid w:val="00E16D41"/>
    <w:rsid w:val="00E21D13"/>
    <w:rsid w:val="00E2457A"/>
    <w:rsid w:val="00E24AE3"/>
    <w:rsid w:val="00E279D6"/>
    <w:rsid w:val="00E3160B"/>
    <w:rsid w:val="00E32AD9"/>
    <w:rsid w:val="00E32D6B"/>
    <w:rsid w:val="00E33691"/>
    <w:rsid w:val="00E4307A"/>
    <w:rsid w:val="00E433CC"/>
    <w:rsid w:val="00E4440A"/>
    <w:rsid w:val="00E44AE9"/>
    <w:rsid w:val="00E44B50"/>
    <w:rsid w:val="00E468F6"/>
    <w:rsid w:val="00E510B6"/>
    <w:rsid w:val="00E51C2F"/>
    <w:rsid w:val="00E60446"/>
    <w:rsid w:val="00E63FE4"/>
    <w:rsid w:val="00E64EB7"/>
    <w:rsid w:val="00E65A92"/>
    <w:rsid w:val="00E66A57"/>
    <w:rsid w:val="00E675F3"/>
    <w:rsid w:val="00E710F0"/>
    <w:rsid w:val="00E71304"/>
    <w:rsid w:val="00E72AD8"/>
    <w:rsid w:val="00E732FA"/>
    <w:rsid w:val="00E743E4"/>
    <w:rsid w:val="00E8018D"/>
    <w:rsid w:val="00E82071"/>
    <w:rsid w:val="00E821C3"/>
    <w:rsid w:val="00E8442A"/>
    <w:rsid w:val="00E85158"/>
    <w:rsid w:val="00E85890"/>
    <w:rsid w:val="00E90E51"/>
    <w:rsid w:val="00E93305"/>
    <w:rsid w:val="00E93571"/>
    <w:rsid w:val="00E9395F"/>
    <w:rsid w:val="00E94A79"/>
    <w:rsid w:val="00E96B20"/>
    <w:rsid w:val="00E96CC2"/>
    <w:rsid w:val="00E96EF3"/>
    <w:rsid w:val="00EA4B29"/>
    <w:rsid w:val="00EA51D6"/>
    <w:rsid w:val="00EB0798"/>
    <w:rsid w:val="00EB4FC4"/>
    <w:rsid w:val="00EB6192"/>
    <w:rsid w:val="00EB641A"/>
    <w:rsid w:val="00EC1550"/>
    <w:rsid w:val="00EC19D9"/>
    <w:rsid w:val="00EC1EC5"/>
    <w:rsid w:val="00EC628F"/>
    <w:rsid w:val="00EC7FF3"/>
    <w:rsid w:val="00ED2ADB"/>
    <w:rsid w:val="00ED3DA2"/>
    <w:rsid w:val="00ED472B"/>
    <w:rsid w:val="00ED4B0A"/>
    <w:rsid w:val="00ED4C21"/>
    <w:rsid w:val="00ED5761"/>
    <w:rsid w:val="00ED649F"/>
    <w:rsid w:val="00ED784B"/>
    <w:rsid w:val="00ED7C1C"/>
    <w:rsid w:val="00EE30D7"/>
    <w:rsid w:val="00EE4E4E"/>
    <w:rsid w:val="00EE6454"/>
    <w:rsid w:val="00EF181C"/>
    <w:rsid w:val="00EF19AA"/>
    <w:rsid w:val="00EF1DA9"/>
    <w:rsid w:val="00EF3ACB"/>
    <w:rsid w:val="00EF55C7"/>
    <w:rsid w:val="00EF6542"/>
    <w:rsid w:val="00F02A0C"/>
    <w:rsid w:val="00F11226"/>
    <w:rsid w:val="00F12121"/>
    <w:rsid w:val="00F16D9A"/>
    <w:rsid w:val="00F216B3"/>
    <w:rsid w:val="00F23545"/>
    <w:rsid w:val="00F24DF7"/>
    <w:rsid w:val="00F2541B"/>
    <w:rsid w:val="00F256B4"/>
    <w:rsid w:val="00F2656F"/>
    <w:rsid w:val="00F27C5A"/>
    <w:rsid w:val="00F301CD"/>
    <w:rsid w:val="00F319DD"/>
    <w:rsid w:val="00F31B01"/>
    <w:rsid w:val="00F35006"/>
    <w:rsid w:val="00F36452"/>
    <w:rsid w:val="00F369E3"/>
    <w:rsid w:val="00F370C1"/>
    <w:rsid w:val="00F379C1"/>
    <w:rsid w:val="00F40B22"/>
    <w:rsid w:val="00F41276"/>
    <w:rsid w:val="00F4248B"/>
    <w:rsid w:val="00F42ABF"/>
    <w:rsid w:val="00F4605A"/>
    <w:rsid w:val="00F467F2"/>
    <w:rsid w:val="00F46C77"/>
    <w:rsid w:val="00F50F21"/>
    <w:rsid w:val="00F512EB"/>
    <w:rsid w:val="00F53291"/>
    <w:rsid w:val="00F5378A"/>
    <w:rsid w:val="00F548A5"/>
    <w:rsid w:val="00F563AB"/>
    <w:rsid w:val="00F60677"/>
    <w:rsid w:val="00F611B2"/>
    <w:rsid w:val="00F61D1A"/>
    <w:rsid w:val="00F631EA"/>
    <w:rsid w:val="00F641F3"/>
    <w:rsid w:val="00F64CA6"/>
    <w:rsid w:val="00F65663"/>
    <w:rsid w:val="00F668FC"/>
    <w:rsid w:val="00F66B53"/>
    <w:rsid w:val="00F66F1A"/>
    <w:rsid w:val="00F679BD"/>
    <w:rsid w:val="00F72E5A"/>
    <w:rsid w:val="00F73BBF"/>
    <w:rsid w:val="00F743CA"/>
    <w:rsid w:val="00F81D9E"/>
    <w:rsid w:val="00F83DD0"/>
    <w:rsid w:val="00F844C8"/>
    <w:rsid w:val="00F909BE"/>
    <w:rsid w:val="00F9527A"/>
    <w:rsid w:val="00F955FB"/>
    <w:rsid w:val="00F95839"/>
    <w:rsid w:val="00F97500"/>
    <w:rsid w:val="00FA0B99"/>
    <w:rsid w:val="00FA2109"/>
    <w:rsid w:val="00FB1CA9"/>
    <w:rsid w:val="00FB3A8B"/>
    <w:rsid w:val="00FB3AC2"/>
    <w:rsid w:val="00FB571A"/>
    <w:rsid w:val="00FB6ED6"/>
    <w:rsid w:val="00FC12A0"/>
    <w:rsid w:val="00FC145F"/>
    <w:rsid w:val="00FC1CB6"/>
    <w:rsid w:val="00FC28B0"/>
    <w:rsid w:val="00FC3320"/>
    <w:rsid w:val="00FC531C"/>
    <w:rsid w:val="00FC7E7A"/>
    <w:rsid w:val="00FD1638"/>
    <w:rsid w:val="00FD24B3"/>
    <w:rsid w:val="00FD2D89"/>
    <w:rsid w:val="00FD4963"/>
    <w:rsid w:val="00FD73F7"/>
    <w:rsid w:val="00FE09F8"/>
    <w:rsid w:val="00FE0CAB"/>
    <w:rsid w:val="00FE4787"/>
    <w:rsid w:val="00FE5DC4"/>
    <w:rsid w:val="00FE6631"/>
    <w:rsid w:val="00FE6731"/>
    <w:rsid w:val="00FE69EA"/>
    <w:rsid w:val="00FF0648"/>
    <w:rsid w:val="00FF1B4A"/>
    <w:rsid w:val="00FF26C2"/>
    <w:rsid w:val="00FF363F"/>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9766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ožujka 2025.</izvorni_sadrzaj>
    <derivirana_varijabla naziv="DomainObject.PlaniraniZavrsetakDatum_1">6. ožujka 2025.</derivirana_varijabla>
  </DomainObject.PlaniraniZavrsetakDatum>
  <DomainObject.PlaniraniPocetakDatum>
    <izvorni_sadrzaj>6. ožujka 2025.</izvorni_sadrzaj>
    <derivirana_varijabla naziv="DomainObject.PlaniraniPocetakDatum_1">6. ožujka 2025.</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ožujka 2025.</izvorni_sadrzaj>
    <derivirana_varijabla naziv="DomainObject.Zapisnik.DatumKreiranja_1">6. ožujka 2025.</derivirana_varijabla>
  </DomainObject.Zapisnik.DatumKreiranja>
  <DomainObject.Zapisnik.ImovinskaKorist>
    <izvorni_sadrzaj/>
    <derivirana_varijabla naziv="DomainObject.Zapisnik.ImovinskaKorist_1"/>
  </DomainObject.Zapisnik.ImovinskaKorist>
  <DomainObject.Zapisnik.Oznaka>
    <izvorni_sadrzaj>St-544/2024-14</izvorni_sadrzaj>
    <derivirana_varijabla naziv="DomainObject.Zapisnik.Oznaka_1">St-544/2024-14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izvorni_sadrzaj>
    <derivirana_varijabla naziv="DomainObject.Predmet.Broj_1">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2024.</izvorni_sadrzaj>
    <derivirana_varijabla naziv="DomainObject.Predmet.DatumOsnivanja_1">27. prosinca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St-544/2024</izvorni_sadrzaj>
    <derivirana_varijabla naziv="DomainObject.Predmet.OznakaBroj_1">St-544/2024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HURI d.o.o.  Rijeka zastupanog po punomoćniku Robert Orlović</izvorni_sadrzaj>
    <derivirana_varijabla naziv="DomainObject.Predmet.ProtustrankaFormated_1">  HURI d.o.o.  Rijeka zastupanog po punomoćniku Robert Orlović</derivirana_varijabla>
  </DomainObject.Predmet.ProtustrankaFormated>
  <DomainObject.Predmet.ProtustrankaFormatedOIB>
    <izvorni_sadrzaj>  HURI d.o.o.  Rijeka, OIB 08485364903 zastupanog po punomoćniku Robert Orlović</izvorni_sadrzaj>
    <derivirana_varijabla naziv="DomainObject.Predmet.ProtustrankaFormatedOIB_1">  HURI d.o.o.  Rijeka, OIB 08485364903 zastupanog po punomoćniku Robert Orlović</derivirana_varijabla>
  </DomainObject.Predmet.ProtustrankaFormatedOIB>
  <DomainObject.Predmet.ProtustrankaFormatedWithAdress>
    <izvorni_sadrzaj> HURI d.o.o.  Rijeka, Vjenceslava Novaka 11, 51000 Rijeka zastupanog po punomoćniku Robert Orlović</izvorni_sadrzaj>
    <derivirana_varijabla naziv="DomainObject.Predmet.ProtustrankaFormatedWithAdress_1"> HURI d.o.o.  Rijeka, Vjenceslava Novaka 11, 51000 Rijeka zastupanog po punomoćniku Robert Orlović</derivirana_varijabla>
  </DomainObject.Predmet.ProtustrankaFormatedWithAdress>
  <DomainObject.Predmet.ProtustrankaFormatedWithAdressOIB>
    <izvorni_sadrzaj> HURI d.o.o.  Rijeka, OIB 08485364903, Vjenceslava Novaka 11, 51000 Rijeka zastupanog po punomoćniku Robert Orlović</izvorni_sadrzaj>
    <derivirana_varijabla naziv="DomainObject.Predmet.ProtustrankaFormatedWithAdressOIB_1"> HURI d.o.o.  Rijeka, OIB 08485364903, Vjenceslava Novaka 11, 51000 Rijeka zastupanog po punomoćniku Robert Orlović</derivirana_varijabla>
  </DomainObject.Predmet.ProtustrankaFormatedWithAdressOIB>
  <DomainObject.Predmet.ProtustrankaWithAdress>
    <izvorni_sadrzaj>HURI d.o.o.  Rijeka Vjenceslava Novaka 11, 51000 Rijeka</izvorni_sadrzaj>
    <derivirana_varijabla naziv="DomainObject.Predmet.ProtustrankaWithAdress_1">HURI d.o.o.  Rijeka Vjenceslava Novaka 11, 51000 Rijeka</derivirana_varijabla>
  </DomainObject.Predmet.ProtustrankaWithAdress>
  <DomainObject.Predmet.ProtustrankaWithAdressOIB>
    <izvorni_sadrzaj>HURI d.o.o.  Rijeka, OIB 08485364903, Vjenceslava Novaka 11, 51000 Rijeka</izvorni_sadrzaj>
    <derivirana_varijabla naziv="DomainObject.Predmet.ProtustrankaWithAdressOIB_1">HURI d.o.o.  Rijeka, OIB 08485364903, Vjenceslava Novaka 11, 51000 Rijeka</derivirana_varijabla>
  </DomainObject.Predmet.ProtustrankaWithAdressOIB>
  <DomainObject.Predmet.ProtustrankaNazivFormated>
    <izvorni_sadrzaj>HURI d.o.o.  Rijeka</izvorni_sadrzaj>
    <derivirana_varijabla naziv="DomainObject.Predmet.ProtustrankaNazivFormated_1">HURI d.o.o.  Rijeka</derivirana_varijabla>
  </DomainObject.Predmet.ProtustrankaNazivFormated>
  <DomainObject.Predmet.ProtustrankaNazivFormatedOIB>
    <izvorni_sadrzaj>HURI d.o.o.  Rijeka, OIB 08485364903</izvorni_sadrzaj>
    <derivirana_varijabla naziv="DomainObject.Predmet.ProtustrankaNazivFormatedOIB_1">HURI d.o.o.  Rijeka, OIB 08485364903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F.KURELCA 8, 51000 Rijeka</izvorni_sadrzaj>
    <derivirana_varijabla naziv="DomainObject.Predmet.StrankaFormatedWithAdress_1"> Financijska agencija (FINA), F.KURELCA 8, 51000 Rijeka</derivirana_varijabla>
  </DomainObject.Predmet.StrankaFormatedWithAdress>
  <DomainObject.Predmet.StrankaFormatedWithAdressOIB>
    <izvorni_sadrzaj> Financijska agencija (FINA), OIB 85821130368, F.KURELCA 8, 51000 Rijeka</izvorni_sadrzaj>
    <derivirana_varijabla naziv="DomainObject.Predmet.StrankaFormatedWithAdressOIB_1"> Financijska agencija (FINA), OIB 85821130368, F.KURELCA 8, 51000 Rijeka</derivirana_varijabla>
  </DomainObject.Predmet.StrankaFormatedWithAdressOIB>
  <DomainObject.Predmet.StrankaWithAdress>
    <izvorni_sadrzaj>Financijska agencija (FINA) F.KURELCA 8,51000 Rijeka</izvorni_sadrzaj>
    <derivirana_varijabla naziv="DomainObject.Predmet.StrankaWithAdress_1">Financijska agencija (FINA) F.KURELCA 8,51000 Rijeka</derivirana_varijabla>
  </DomainObject.Predmet.StrankaWithAdress>
  <DomainObject.Predmet.StrankaWithAdressOIB>
    <izvorni_sadrzaj>Financijska agencija (FINA), OIB 85821130368, F.KURELCA 8,51000 Rijeka</izvorni_sadrzaj>
    <derivirana_varijabla naziv="DomainObject.Predmet.StrankaWithAdressOIB_1">Financijska agencija (FINA), OIB 85821130368, F.KURELCA 8,51000 Rijeka</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F.KURELCA 8, 51000 Rijeka</item>
    </izvorni_sadrzaj>
    <derivirana_varijabla naziv="DomainObject.Predmet.StrankaListFormatedWithAdress_1">
      <item>Financijska agencija (FINA), F.KURELCA 8, 51000 Rijeka</item>
    </derivirana_varijabla>
  </DomainObject.Predmet.StrankaListFormatedWithAdress>
  <DomainObject.Predmet.StrankaListFormatedWithAdressOIB>
    <izvorni_sadrzaj>
      <item>Financijska agencija (FINA), OIB 85821130368, F.KURELCA 8, 51000 Rijeka</item>
    </izvorni_sadrzaj>
    <derivirana_varijabla naziv="DomainObject.Predmet.StrankaListFormatedWithAdressOIB_1">
      <item>Financijska agencija (FINA), OIB 85821130368, F.KURELCA 8, 51000 Rijeka</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HURI d.o.o.  Rijeka zastupanog po punomoćniku Robert Orlović</item>
    </izvorni_sadrzaj>
    <derivirana_varijabla naziv="DomainObject.Predmet.ProtuStrankaListFormated_1">
      <item>HURI d.o.o.  Rijeka zastupanog po punomoćniku Robert Orlović</item>
    </derivirana_varijabla>
  </DomainObject.Predmet.ProtuStrankaListFormated>
  <DomainObject.Predmet.ProtuStrankaListFormatedOIB>
    <izvorni_sadrzaj>
      <item>HURI d.o.o.  Rijeka, OIB 08485364903 zastupanog po punomoćniku Robert Orlović</item>
    </izvorni_sadrzaj>
    <derivirana_varijabla naziv="DomainObject.Predmet.ProtuStrankaListFormatedOIB_1">
      <item>HURI d.o.o.  Rijeka, OIB 08485364903 zastupanog po punomoćniku Robert Orlović</item>
    </derivirana_varijabla>
  </DomainObject.Predmet.ProtuStrankaListFormatedOIB>
  <DomainObject.Predmet.ProtuStrankaListFormatedWithAdress>
    <izvorni_sadrzaj>
      <item>HURI d.o.o.  Rijeka, Vjenceslava Novaka 11, 51000 Rijeka zastupanog po punomoćniku Robert Orlović</item>
    </izvorni_sadrzaj>
    <derivirana_varijabla naziv="DomainObject.Predmet.ProtuStrankaListFormatedWithAdress_1">
      <item>HURI d.o.o.  Rijeka, Vjenceslava Novaka 11, 51000 Rijeka zastupanog po punomoćniku Robert Orlović</item>
    </derivirana_varijabla>
  </DomainObject.Predmet.ProtuStrankaListFormatedWithAdress>
  <DomainObject.Predmet.ProtuStrankaListFormatedWithAdressOIB>
    <izvorni_sadrzaj>
      <item>HURI d.o.o.  Rijeka, OIB 08485364903, Vjenceslava Novaka 11, 51000 Rijeka zastupanog po punomoćniku Robert Orlović</item>
    </izvorni_sadrzaj>
    <derivirana_varijabla naziv="DomainObject.Predmet.ProtuStrankaListFormatedWithAdressOIB_1">
      <item>HURI d.o.o.  Rijeka, OIB 08485364903, Vjenceslava Novaka 11, 51000 Rijeka zastupanog po punomoćniku Robert Orlović</item>
    </derivirana_varijabla>
  </DomainObject.Predmet.ProtuStrankaListFormatedWithAdressOIB>
  <DomainObject.Predmet.ProtuStrankaListNazivFormated>
    <izvorni_sadrzaj>
      <item>HURI d.o.o.  Rijeka</item>
    </izvorni_sadrzaj>
    <derivirana_varijabla naziv="DomainObject.Predmet.ProtuStrankaListNazivFormated_1">
      <item>HURI d.o.o.  Rijeka</item>
    </derivirana_varijabla>
  </DomainObject.Predmet.ProtuStrankaListNazivFormated>
  <DomainObject.Predmet.ProtuStrankaListNazivFormatedOIB>
    <izvorni_sadrzaj>
      <item>HURI d.o.o.  Rijeka, OIB 08485364903</item>
    </izvorni_sadrzaj>
    <derivirana_varijabla naziv="DomainObject.Predmet.ProtuStrankaListNazivFormatedOIB_1">
      <item>HURI d.o.o.  Rijeka, OIB 08485364903</item>
    </derivirana_varijabla>
  </DomainObject.Predmet.ProtuStrankaListNazivFormatedOIB>
  <DomainObject.Predmet.OstaliListFormated>
    <izvorni_sadrzaj>
      <item>Robert Orlović punomoćnik sudionika u postupku HURI d.o.o.  Rijeka</item>
    </izvorni_sadrzaj>
    <derivirana_varijabla naziv="DomainObject.Predmet.OstaliListFormated_1">
      <item>Robert Orlović punomoćnik sudionika u postupku HURI d.o.o.  Rijeka</item>
    </derivirana_varijabla>
  </DomainObject.Predmet.OstaliListFormated>
  <DomainObject.Predmet.OstaliListFormatedOIB>
    <izvorni_sadrzaj>
      <item>Robert Orlović, OIB 67167689495 punomoćnik sudionika u postupku HURI d.o.o.  Rijeka</item>
    </izvorni_sadrzaj>
    <derivirana_varijabla naziv="DomainObject.Predmet.OstaliListFormatedOIB_1">
      <item>Robert Orlović, OIB 67167689495 punomoćnik sudionika u postupku HURI d.o.o.  Rijeka</item>
    </derivirana_varijabla>
  </DomainObject.Predmet.OstaliListFormatedOIB>
  <DomainObject.Predmet.OstaliListFormatedWithAdress>
    <izvorni_sadrzaj>
      <item>Robert Orlović, Androv Breg 17c, 51000 Rijeka punomoćnik sudionika u postupku HURI d.o.o.  Rijeka</item>
    </izvorni_sadrzaj>
    <derivirana_varijabla naziv="DomainObject.Predmet.OstaliListFormatedWithAdress_1">
      <item>Robert Orlović, Androv Breg 17c, 51000 Rijeka punomoćnik sudionika u postupku HURI d.o.o.  Rijeka</item>
    </derivirana_varijabla>
  </DomainObject.Predmet.OstaliListFormatedWithAdress>
  <DomainObject.Predmet.OstaliListFormatedWithAdressOIB>
    <izvorni_sadrzaj>
      <item>Robert Orlović, OIB 67167689495, Androv Breg 17c, 51000 Rijeka punomoćnik sudionika u postupku HURI d.o.o.  Rijeka</item>
    </izvorni_sadrzaj>
    <derivirana_varijabla naziv="DomainObject.Predmet.OstaliListFormatedWithAdressOIB_1">
      <item>Robert Orlović, OIB 67167689495, Androv Breg 17c, 51000 Rijeka punomoćnik sudionika u postupku HURI d.o.o.  Rijeka</item>
    </derivirana_varijabla>
  </DomainObject.Predmet.OstaliListFormatedWithAdressOIB>
  <DomainObject.Predmet.OstaliListNazivFormated>
    <izvorni_sadrzaj>
      <item>Robert Orlović</item>
    </izvorni_sadrzaj>
    <derivirana_varijabla naziv="DomainObject.Predmet.OstaliListNazivFormated_1">
      <item>Robert Orlović</item>
    </derivirana_varijabla>
  </DomainObject.Predmet.OstaliListNazivFormated>
  <DomainObject.Predmet.OstaliListNazivFormatedOIB>
    <izvorni_sadrzaj>
      <item>Robert Orlović, OIB 67167689495</item>
    </izvorni_sadrzaj>
    <derivirana_varijabla naziv="DomainObject.Predmet.OstaliListNazivFormatedOIB_1">
      <item>Robert Orlović, OIB 67167689495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2025.</izvorni_sadrzaj>
    <derivirana_varijabla naziv="DomainObject.Datum_1">6. ožujka 2025.</derivirana_varijabla>
  </DomainObject.Datum>
  <DomainObject.PoslovniBrojDokumenta>
    <izvorni_sadrzaj>St-544/2024-14</izvorni_sadrzaj>
    <derivirana_varijabla naziv="DomainObject.PoslovniBrojDokumenta_1">St-544/2024-14</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HURI d.o.o.  Rijeka</izvorni_sadrzaj>
    <derivirana_varijabla naziv="DomainObject.Predmet.ProtustrankaIDrugi_1">HURI d.o.o.  Rijeka</derivirana_varijabla>
  </DomainObject.Predmet.ProtustrankaIDrugi>
  <DomainObject.Predmet.StrankaIDrugiAdressOIB>
    <izvorni_sadrzaj>Financijska agencija (FINA), OIB 85821130368, F.KURELCA 8, 51000 Rijeka</izvorni_sadrzaj>
    <derivirana_varijabla naziv="DomainObject.Predmet.StrankaIDrugiAdressOIB_1">Financijska agencija (FINA), OIB 85821130368, F.KURELCA 8, 51000 Rijeka</derivirana_varijabla>
  </DomainObject.Predmet.StrankaIDrugiAdressOIB>
  <DomainObject.Predmet.ProtustrankaIDrugiAdressOIB>
    <izvorni_sadrzaj>HURI d.o.o.  Rijeka, OIB 08485364903, Vjenceslava Novaka 11, 51000 Rijeka</izvorni_sadrzaj>
    <derivirana_varijabla naziv="DomainObject.Predmet.ProtustrankaIDrugiAdressOIB_1">HURI d.o.o.  Rijeka, OIB 08485364903, Vjenceslava Novaka 11,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HURI d.o.o.  Rijeka</item>
      <item>Financijska agencija (FINA)</item>
      <item>Robert Orlović</item>
    </izvorni_sadrzaj>
    <derivirana_varijabla naziv="DomainObject.Predmet.SudioniciListNaziv_1">
      <item>HURI d.o.o.  Rijeka</item>
      <item>Financijska agencija (FINA)</item>
      <item>Robert Orlović</item>
    </derivirana_varijabla>
  </DomainObject.Predmet.SudioniciListNaziv>
  <DomainObject.Predmet.SudioniciListAdressOIB>
    <izvorni_sadrzaj>
      <item>HURI d.o.o.  Rijeka, OIB 08485364903, Vjenceslava Novaka 11,51000 Rijeka</item>
      <item>Financijska agencija (FINA), OIB 85821130368, F.KURELCA 8,51000 Rijeka</item>
      <item>Robert Orlović, OIB 67167689495, Androv Breg 17c,51000 Rijeka</item>
    </izvorni_sadrzaj>
    <derivirana_varijabla naziv="DomainObject.Predmet.SudioniciListAdressOIB_1">
      <item>HURI d.o.o.  Rijeka, OIB 08485364903, Vjenceslava Novaka 11,51000 Rijeka</item>
      <item>Financijska agencija (FINA), OIB 85821130368, F.KURELCA 8,51000 Rijeka</item>
      <item>Robert Orlović, OIB 67167689495, Androv Breg 17c,51000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08485364903</item>
      <item>, OIB 67167689495</item>
    </izvorni_sadrzaj>
    <derivirana_varijabla naziv="DomainObject.Predmet.SudioniciListNazivOIB_1">
      <item>, OIB 85821130368</item>
      <item>, OIB 08485364903</item>
      <item>, OIB 67167689495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Pavić Peteh, OIB 32562540731, Prisavlje 8, 10000 Zagreb</item>
    </izvorni_sadrzaj>
    <derivirana_varijabla naziv="DomainObject.Predmet.StecajniUpraviteljiListAddressOIB_1">
      <item>Mira Pavić Peteh, OIB 32562540731, Prisavlje 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4439BE-160E-4F16-8DA7-D5B890382E7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4</properties:Pages>
  <properties:Words>1211</properties:Words>
  <properties:Characters>6662</properties:Characters>
  <properties:Lines>164</properties:Lines>
  <properties:Paragraphs>53</properties:Paragraphs>
  <properties:TotalTime>89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7934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2025-03-05T13:51:00Z</dcterms:created>
  <dc:creator>rcerneka</dc:creator>
  <cp:lastModifiedBy>Dajana Jurković</cp:lastModifiedBy>
  <cp:lastPrinted>2025-03-06T10:15:00Z</cp:lastPrinted>
  <dcterms:modified xmlns:xsi="http://www.w3.org/2001/XMLSchema-instance" xsi:type="dcterms:W3CDTF">2025-03-06T10:35:00Z</dcterms:modified>
  <cp:revision>44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St-544/2024-14 / Zapisnik - Ročište radi rasprave o uvjetima za otvaranje steč. post. (544,24 6.3.25. zapisnik prethodni sa privremenim.docx)</vt:lpwstr>
  </prop:property>
  <prop:property fmtid="{D5CDD505-2E9C-101B-9397-08002B2CF9AE}" pid="4" name="CC_coloring">
    <vt:bool>false</vt:bool>
  </prop:property>
  <prop:property fmtid="{D5CDD505-2E9C-101B-9397-08002B2CF9AE}" pid="5" name="BrojStranica">
    <vt:i4>4</vt:i4>
  </prop:property>
</prop:Properties>
</file>